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  <w:r w:rsidRPr="00E55EFC">
        <w:rPr>
          <w:rFonts w:asciiTheme="minorHAnsi" w:hAnsiTheme="minorHAnsi"/>
          <w:b/>
        </w:rPr>
        <w:t>МКОУ «</w:t>
      </w:r>
      <w:proofErr w:type="spellStart"/>
      <w:r w:rsidRPr="00E55EFC">
        <w:rPr>
          <w:rFonts w:asciiTheme="minorHAnsi" w:hAnsiTheme="minorHAnsi"/>
          <w:b/>
        </w:rPr>
        <w:t>Зеленоморская</w:t>
      </w:r>
      <w:proofErr w:type="spellEnd"/>
      <w:r w:rsidRPr="00E55EFC">
        <w:rPr>
          <w:rFonts w:asciiTheme="minorHAnsi" w:hAnsiTheme="minorHAnsi"/>
          <w:b/>
        </w:rPr>
        <w:t xml:space="preserve"> СОШ»</w:t>
      </w: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tbl>
      <w:tblPr>
        <w:tblW w:w="10095" w:type="dxa"/>
        <w:jc w:val="center"/>
        <w:tblCellSpacing w:w="0" w:type="dxa"/>
        <w:tblLook w:val="04A0"/>
      </w:tblPr>
      <w:tblGrid>
        <w:gridCol w:w="3291"/>
        <w:gridCol w:w="3438"/>
        <w:gridCol w:w="3366"/>
      </w:tblGrid>
      <w:tr w:rsidR="00C82AE7" w:rsidRPr="00E55EFC" w:rsidTr="00A02CF4">
        <w:trPr>
          <w:tblCellSpacing w:w="0" w:type="dxa"/>
          <w:jc w:val="center"/>
        </w:trPr>
        <w:tc>
          <w:tcPr>
            <w:tcW w:w="163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Утверждаю</w:t>
            </w:r>
          </w:p>
        </w:tc>
        <w:tc>
          <w:tcPr>
            <w:tcW w:w="1703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Согласовано</w:t>
            </w:r>
          </w:p>
        </w:tc>
        <w:tc>
          <w:tcPr>
            <w:tcW w:w="166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Рассмотрено</w:t>
            </w:r>
          </w:p>
        </w:tc>
      </w:tr>
      <w:tr w:rsidR="00C82AE7" w:rsidRPr="00E55EFC" w:rsidTr="00A02CF4">
        <w:trPr>
          <w:tblCellSpacing w:w="0" w:type="dxa"/>
          <w:jc w:val="center"/>
        </w:trPr>
        <w:tc>
          <w:tcPr>
            <w:tcW w:w="163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директор МКОУ  ЗСОШ</w:t>
            </w:r>
          </w:p>
        </w:tc>
        <w:tc>
          <w:tcPr>
            <w:tcW w:w="1703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зам. директора по УВР</w:t>
            </w:r>
          </w:p>
        </w:tc>
        <w:tc>
          <w:tcPr>
            <w:tcW w:w="166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на заседании ШМО</w:t>
            </w:r>
          </w:p>
        </w:tc>
      </w:tr>
      <w:tr w:rsidR="00C82AE7" w:rsidRPr="00E55EFC" w:rsidTr="00A02CF4">
        <w:trPr>
          <w:tblCellSpacing w:w="0" w:type="dxa"/>
          <w:jc w:val="center"/>
        </w:trPr>
        <w:tc>
          <w:tcPr>
            <w:tcW w:w="163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proofErr w:type="spellStart"/>
            <w:r w:rsidRPr="00E55EFC">
              <w:rPr>
                <w:rFonts w:asciiTheme="minorHAnsi" w:hAnsiTheme="minorHAnsi"/>
                <w:b/>
                <w:lang w:eastAsia="en-US"/>
              </w:rPr>
              <w:t>Бахмудов</w:t>
            </w:r>
            <w:proofErr w:type="spellEnd"/>
            <w:r w:rsidRPr="00E55EFC">
              <w:rPr>
                <w:rFonts w:asciiTheme="minorHAnsi" w:hAnsiTheme="minorHAnsi"/>
                <w:b/>
                <w:lang w:eastAsia="en-US"/>
              </w:rPr>
              <w:t xml:space="preserve">  А. А.</w:t>
            </w:r>
          </w:p>
        </w:tc>
        <w:tc>
          <w:tcPr>
            <w:tcW w:w="1703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proofErr w:type="spellStart"/>
            <w:r w:rsidRPr="00E55EFC">
              <w:rPr>
                <w:rFonts w:asciiTheme="minorHAnsi" w:hAnsiTheme="minorHAnsi"/>
                <w:b/>
                <w:lang w:eastAsia="en-US"/>
              </w:rPr>
              <w:t>Бахмудова</w:t>
            </w:r>
            <w:proofErr w:type="spellEnd"/>
            <w:r w:rsidRPr="00E55EFC">
              <w:rPr>
                <w:rFonts w:asciiTheme="minorHAnsi" w:hAnsiTheme="minorHAnsi"/>
                <w:b/>
                <w:lang w:eastAsia="en-US"/>
              </w:rPr>
              <w:t xml:space="preserve"> С. К.</w:t>
            </w:r>
          </w:p>
        </w:tc>
        <w:tc>
          <w:tcPr>
            <w:tcW w:w="166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протокол № __</w:t>
            </w:r>
            <w:r w:rsidRPr="00E55EFC">
              <w:rPr>
                <w:rFonts w:asciiTheme="minorHAnsi" w:hAnsiTheme="minorHAnsi"/>
                <w:b/>
                <w:u w:val="single"/>
                <w:lang w:eastAsia="en-US"/>
              </w:rPr>
              <w:t>1</w:t>
            </w:r>
            <w:r w:rsidRPr="00E55EFC">
              <w:rPr>
                <w:rFonts w:asciiTheme="minorHAnsi" w:hAnsiTheme="minorHAnsi"/>
                <w:b/>
                <w:lang w:eastAsia="en-US"/>
              </w:rPr>
              <w:t>____</w:t>
            </w:r>
          </w:p>
        </w:tc>
      </w:tr>
      <w:tr w:rsidR="00C82AE7" w:rsidRPr="00E55EFC" w:rsidTr="00A02CF4">
        <w:trPr>
          <w:tblCellSpacing w:w="0" w:type="dxa"/>
          <w:jc w:val="center"/>
        </w:trPr>
        <w:tc>
          <w:tcPr>
            <w:tcW w:w="163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"29" августа 2017 г.</w:t>
            </w:r>
          </w:p>
        </w:tc>
        <w:tc>
          <w:tcPr>
            <w:tcW w:w="1703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"29" августа 2017 г.</w:t>
            </w:r>
          </w:p>
        </w:tc>
        <w:tc>
          <w:tcPr>
            <w:tcW w:w="166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2AE7" w:rsidRPr="00E55EFC" w:rsidRDefault="00C82AE7" w:rsidP="00A02CF4">
            <w:pPr>
              <w:jc w:val="center"/>
              <w:rPr>
                <w:rFonts w:asciiTheme="minorHAnsi" w:hAnsiTheme="minorHAnsi"/>
                <w:b/>
                <w:color w:val="000000"/>
                <w:sz w:val="32"/>
                <w:lang w:eastAsia="en-US"/>
              </w:rPr>
            </w:pPr>
            <w:r w:rsidRPr="00E55EFC">
              <w:rPr>
                <w:rFonts w:asciiTheme="minorHAnsi" w:hAnsiTheme="minorHAnsi"/>
                <w:b/>
                <w:lang w:eastAsia="en-US"/>
              </w:rPr>
              <w:t>"29" августа 2017 г</w:t>
            </w:r>
            <w:proofErr w:type="gramStart"/>
            <w:r w:rsidRPr="00E55EFC">
              <w:rPr>
                <w:rFonts w:asciiTheme="minorHAnsi" w:hAnsiTheme="minorHAnsi"/>
                <w:b/>
                <w:lang w:eastAsia="en-US"/>
              </w:rPr>
              <w:t>..</w:t>
            </w:r>
            <w:proofErr w:type="gramEnd"/>
          </w:p>
        </w:tc>
      </w:tr>
    </w:tbl>
    <w:p w:rsidR="00C82AE7" w:rsidRPr="00E55EFC" w:rsidRDefault="00C82AE7" w:rsidP="00C82AE7">
      <w:pPr>
        <w:jc w:val="center"/>
        <w:rPr>
          <w:rFonts w:asciiTheme="minorHAnsi" w:hAnsiTheme="minorHAnsi"/>
          <w:b/>
          <w:color w:val="000000"/>
          <w:sz w:val="32"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  <w:r w:rsidRPr="00E55EFC">
        <w:rPr>
          <w:rFonts w:asciiTheme="minorHAnsi" w:hAnsiTheme="minorHAnsi"/>
          <w:b/>
        </w:rPr>
        <w:t>РАБОЧАЯ ПРОГРАММА</w:t>
      </w: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  <w:r w:rsidRPr="00E55EFC">
        <w:rPr>
          <w:rFonts w:asciiTheme="minorHAnsi" w:hAnsiTheme="minorHAnsi"/>
          <w:b/>
        </w:rPr>
        <w:t>по математике</w:t>
      </w: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  <w:r w:rsidRPr="00E55EFC">
        <w:rPr>
          <w:rFonts w:asciiTheme="minorHAnsi" w:hAnsiTheme="minorHAnsi"/>
          <w:b/>
        </w:rPr>
        <w:t>срок реализации 2017 – 2018 учебный год</w:t>
      </w: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  <w:r w:rsidRPr="00E55EFC">
        <w:rPr>
          <w:rFonts w:asciiTheme="minorHAnsi" w:hAnsiTheme="minorHAnsi"/>
          <w:b/>
        </w:rPr>
        <w:t>Рабочая программа составлена на основе Примерной программы по учебным предметам.</w:t>
      </w: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  <w:r w:rsidRPr="00E55EFC">
        <w:rPr>
          <w:rFonts w:asciiTheme="minorHAnsi" w:hAnsiTheme="minorHAnsi"/>
          <w:b/>
        </w:rPr>
        <w:t xml:space="preserve">Математика </w:t>
      </w:r>
      <w:r>
        <w:rPr>
          <w:rFonts w:asciiTheme="minorHAnsi" w:hAnsiTheme="minorHAnsi"/>
          <w:b/>
        </w:rPr>
        <w:t xml:space="preserve">4 </w:t>
      </w:r>
      <w:r w:rsidRPr="00E55EFC">
        <w:rPr>
          <w:rFonts w:asciiTheme="minorHAnsi" w:hAnsiTheme="minorHAnsi"/>
          <w:b/>
        </w:rPr>
        <w:t>класс – М, И. Моро: «Просвещение» 2013г.</w:t>
      </w: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  <w:r w:rsidRPr="00E55EFC">
        <w:rPr>
          <w:rFonts w:asciiTheme="minorHAnsi" w:hAnsiTheme="minorHAnsi"/>
          <w:b/>
        </w:rPr>
        <w:t>(Стандарты второго поколения)</w:t>
      </w:r>
    </w:p>
    <w:p w:rsidR="00C82AE7" w:rsidRDefault="00C82AE7" w:rsidP="00C82AE7">
      <w:pPr>
        <w:jc w:val="center"/>
        <w:rPr>
          <w:rFonts w:asciiTheme="minorHAnsi" w:hAnsiTheme="minorHAnsi"/>
          <w:b/>
        </w:rPr>
      </w:pPr>
    </w:p>
    <w:p w:rsidR="00C82AE7" w:rsidRDefault="00C82AE7" w:rsidP="00C82AE7">
      <w:pPr>
        <w:jc w:val="center"/>
        <w:rPr>
          <w:rFonts w:asciiTheme="minorHAnsi" w:hAnsiTheme="minorHAnsi"/>
          <w:b/>
        </w:rPr>
      </w:pPr>
    </w:p>
    <w:p w:rsidR="00C82AE7" w:rsidRDefault="00C82AE7" w:rsidP="00C82AE7">
      <w:pPr>
        <w:jc w:val="center"/>
        <w:rPr>
          <w:rFonts w:asciiTheme="minorHAnsi" w:hAnsiTheme="minorHAnsi"/>
          <w:b/>
        </w:rPr>
      </w:pPr>
    </w:p>
    <w:p w:rsidR="00C82AE7" w:rsidRDefault="00C82AE7" w:rsidP="00C82AE7">
      <w:pPr>
        <w:jc w:val="center"/>
        <w:rPr>
          <w:rFonts w:asciiTheme="minorHAnsi" w:hAnsiTheme="minorHAnsi"/>
          <w:b/>
        </w:rPr>
      </w:pPr>
    </w:p>
    <w:p w:rsidR="00C82AE7" w:rsidRDefault="00C82AE7" w:rsidP="00C82AE7">
      <w:pPr>
        <w:jc w:val="center"/>
        <w:rPr>
          <w:rFonts w:asciiTheme="minorHAnsi" w:hAnsiTheme="minorHAnsi"/>
          <w:b/>
        </w:rPr>
      </w:pPr>
    </w:p>
    <w:p w:rsidR="00C82AE7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  <w:r w:rsidRPr="00E55EFC">
        <w:rPr>
          <w:rFonts w:asciiTheme="minorHAnsi" w:hAnsiTheme="minorHAnsi"/>
          <w:b/>
        </w:rPr>
        <w:t xml:space="preserve">Учитель: </w:t>
      </w:r>
      <w:r>
        <w:rPr>
          <w:rFonts w:asciiTheme="minorHAnsi" w:hAnsiTheme="minorHAnsi"/>
          <w:b/>
        </w:rPr>
        <w:t>Сулейманова С.Ш.</w:t>
      </w:r>
    </w:p>
    <w:p w:rsidR="00C82AE7" w:rsidRPr="00E55EFC" w:rsidRDefault="00C82AE7" w:rsidP="00C82AE7">
      <w:pPr>
        <w:jc w:val="center"/>
        <w:rPr>
          <w:rFonts w:asciiTheme="minorHAnsi" w:hAnsiTheme="minorHAnsi"/>
          <w:b/>
        </w:rPr>
      </w:pPr>
    </w:p>
    <w:p w:rsidR="00C82AE7" w:rsidRPr="00E55EFC" w:rsidRDefault="00C82AE7" w:rsidP="00C82AE7">
      <w:pPr>
        <w:jc w:val="center"/>
        <w:rPr>
          <w:rStyle w:val="a3"/>
          <w:rFonts w:asciiTheme="minorHAnsi" w:hAnsiTheme="minorHAnsi"/>
          <w:sz w:val="28"/>
        </w:rPr>
      </w:pPr>
    </w:p>
    <w:p w:rsidR="00C82AE7" w:rsidRPr="00E55EFC" w:rsidRDefault="00C82AE7" w:rsidP="00C82AE7">
      <w:pPr>
        <w:jc w:val="center"/>
        <w:rPr>
          <w:rStyle w:val="a3"/>
          <w:rFonts w:asciiTheme="minorHAnsi" w:hAnsiTheme="minorHAnsi"/>
          <w:sz w:val="28"/>
        </w:rPr>
      </w:pPr>
    </w:p>
    <w:p w:rsidR="00C82AE7" w:rsidRPr="00E55EFC" w:rsidRDefault="00C82AE7" w:rsidP="00C82AE7">
      <w:pPr>
        <w:jc w:val="center"/>
        <w:rPr>
          <w:rStyle w:val="a3"/>
          <w:rFonts w:asciiTheme="minorHAnsi" w:hAnsiTheme="minorHAnsi"/>
          <w:sz w:val="28"/>
        </w:rPr>
      </w:pPr>
    </w:p>
    <w:p w:rsidR="00C82AE7" w:rsidRPr="00E55EFC" w:rsidRDefault="00C82AE7" w:rsidP="00C82AE7">
      <w:pPr>
        <w:jc w:val="center"/>
        <w:rPr>
          <w:rStyle w:val="a3"/>
          <w:rFonts w:asciiTheme="minorHAnsi" w:hAnsiTheme="minorHAnsi"/>
          <w:sz w:val="28"/>
        </w:rPr>
      </w:pPr>
    </w:p>
    <w:p w:rsidR="00C82AE7" w:rsidRPr="00E55EFC" w:rsidRDefault="00C82AE7" w:rsidP="00C82AE7">
      <w:pPr>
        <w:jc w:val="center"/>
        <w:rPr>
          <w:rStyle w:val="a3"/>
          <w:rFonts w:asciiTheme="minorHAnsi" w:hAnsiTheme="minorHAnsi"/>
          <w:sz w:val="28"/>
        </w:rPr>
      </w:pPr>
    </w:p>
    <w:p w:rsidR="0034565D" w:rsidRDefault="0034565D"/>
    <w:p w:rsidR="00B821DF" w:rsidRDefault="00B821DF"/>
    <w:p w:rsidR="00B821DF" w:rsidRDefault="00B821DF"/>
    <w:p w:rsidR="00B821DF" w:rsidRDefault="00B821DF"/>
    <w:p w:rsidR="00B821DF" w:rsidRDefault="00B821DF"/>
    <w:p w:rsidR="00B821DF" w:rsidRDefault="00B821DF"/>
    <w:p w:rsidR="00B821DF" w:rsidRDefault="00B821DF"/>
    <w:p w:rsidR="00B821DF" w:rsidRDefault="00B821DF"/>
    <w:p w:rsidR="00B821DF" w:rsidRDefault="00B821DF"/>
    <w:p w:rsidR="00B821DF" w:rsidRDefault="00B821DF"/>
    <w:p w:rsidR="00D2070A" w:rsidRDefault="00D2070A" w:rsidP="00D2070A">
      <w:pPr>
        <w:pStyle w:val="Style1"/>
        <w:widowControl/>
        <w:jc w:val="center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</w:rPr>
        <w:lastRenderedPageBreak/>
        <w:t>РАБОЧАЯ ПРОГРАММА ПО ПРЕДМЕТУ</w:t>
      </w:r>
    </w:p>
    <w:p w:rsidR="00D2070A" w:rsidRDefault="00D2070A" w:rsidP="00D2070A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  <w:r>
        <w:rPr>
          <w:rStyle w:val="FontStyle11"/>
          <w:rFonts w:ascii="Times New Roman" w:hAnsi="Times New Roman" w:cs="Times New Roman"/>
        </w:rPr>
        <w:t>«МАТЕМАТИКА» 4 класс</w:t>
      </w:r>
    </w:p>
    <w:p w:rsidR="00D2070A" w:rsidRDefault="00D2070A" w:rsidP="00D2070A">
      <w:pPr>
        <w:pStyle w:val="Style2"/>
        <w:widowControl/>
        <w:jc w:val="center"/>
      </w:pPr>
    </w:p>
    <w:p w:rsidR="00D2070A" w:rsidRDefault="00D2070A" w:rsidP="00D2070A">
      <w:pPr>
        <w:pStyle w:val="Style2"/>
        <w:widowControl/>
        <w:jc w:val="center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</w:rPr>
        <w:t>Пояснительная записка</w:t>
      </w:r>
    </w:p>
    <w:p w:rsidR="00D2070A" w:rsidRDefault="00D2070A" w:rsidP="00D2070A">
      <w:pPr>
        <w:ind w:firstLine="567"/>
        <w:jc w:val="both"/>
      </w:pPr>
      <w:r>
        <w:rPr>
          <w:rFonts w:ascii="Times New Roman" w:hAnsi="Times New Roman"/>
          <w:bCs/>
          <w:iCs/>
        </w:rPr>
        <w:t xml:space="preserve">   Рабочая программа по математике составлена на основе федерального государственного образовательного стандарта</w:t>
      </w:r>
      <w:proofErr w:type="gramStart"/>
      <w:r>
        <w:rPr>
          <w:rFonts w:ascii="Times New Roman" w:hAnsi="Times New Roman"/>
          <w:bCs/>
          <w:iCs/>
        </w:rPr>
        <w:t>.</w:t>
      </w:r>
      <w:proofErr w:type="gramEnd"/>
      <w:r>
        <w:rPr>
          <w:rFonts w:ascii="Times New Roman" w:hAnsi="Times New Roman"/>
          <w:bCs/>
          <w:iCs/>
        </w:rPr>
        <w:t xml:space="preserve"> (</w:t>
      </w:r>
      <w:proofErr w:type="gramStart"/>
      <w:r>
        <w:rPr>
          <w:rFonts w:ascii="Times New Roman" w:hAnsi="Times New Roman"/>
          <w:bCs/>
          <w:iCs/>
        </w:rPr>
        <w:t>п</w:t>
      </w:r>
      <w:proofErr w:type="gramEnd"/>
      <w:r>
        <w:rPr>
          <w:rFonts w:ascii="Times New Roman" w:hAnsi="Times New Roman"/>
          <w:bCs/>
          <w:iCs/>
        </w:rPr>
        <w:t>риказ Министерства образования и науки РФ от 06.10.2009г. № 373 «Об утверждении федерального государственного образовательного стандарта начального общего образования»),  примерной образовательной программы начального общего образования (Примерные программы по учебным предметам. Начальная школа</w:t>
      </w:r>
      <w:proofErr w:type="gramStart"/>
      <w:r>
        <w:rPr>
          <w:rFonts w:ascii="Times New Roman" w:hAnsi="Times New Roman"/>
          <w:bCs/>
          <w:iCs/>
        </w:rPr>
        <w:t xml:space="preserve">.. - </w:t>
      </w:r>
      <w:proofErr w:type="gramEnd"/>
      <w:r>
        <w:rPr>
          <w:rFonts w:ascii="Times New Roman" w:hAnsi="Times New Roman"/>
          <w:bCs/>
          <w:iCs/>
        </w:rPr>
        <w:t xml:space="preserve">М.: Просвещение, 2015 и авторской программы по математике  </w:t>
      </w:r>
      <w:r>
        <w:rPr>
          <w:rFonts w:ascii="Times New Roman" w:hAnsi="Times New Roman"/>
        </w:rPr>
        <w:t xml:space="preserve">«Математика» 4 класс по учебному комплексу М.И. Моро, М.А. Бантовой, Г.В. </w:t>
      </w:r>
      <w:proofErr w:type="spellStart"/>
      <w:r>
        <w:rPr>
          <w:rFonts w:ascii="Times New Roman" w:hAnsi="Times New Roman"/>
        </w:rPr>
        <w:t>Бельтюковой</w:t>
      </w:r>
      <w:proofErr w:type="spellEnd"/>
      <w:r>
        <w:rPr>
          <w:rFonts w:ascii="Times New Roman" w:hAnsi="Times New Roman"/>
        </w:rPr>
        <w:t xml:space="preserve">, С.И Волковой, С.В. Степановой. </w:t>
      </w:r>
    </w:p>
    <w:p w:rsidR="00D2070A" w:rsidRDefault="00D2070A" w:rsidP="00D207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реализации программного содержания используется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учебник  «Математика», М. И. Моро, Рекомендовано Министерством образования РФ,  Москва «Просвещение» 2013 год.  </w:t>
      </w:r>
    </w:p>
    <w:p w:rsidR="00D2070A" w:rsidRDefault="00D2070A" w:rsidP="00D2070A">
      <w:pPr>
        <w:jc w:val="both"/>
        <w:rPr>
          <w:rFonts w:ascii="Times New Roman" w:hAnsi="Times New Roman"/>
        </w:rPr>
      </w:pPr>
    </w:p>
    <w:p w:rsidR="00D2070A" w:rsidRDefault="00D2070A" w:rsidP="00D2070A">
      <w:pPr>
        <w:pStyle w:val="Style2"/>
        <w:widowControl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2"/>
        <w:widowControl/>
        <w:jc w:val="both"/>
        <w:rPr>
          <w:rStyle w:val="FontStyle11"/>
          <w:rFonts w:ascii="Times New Roman" w:hAnsi="Times New Roman" w:cs="Times New Roman"/>
        </w:rPr>
      </w:pPr>
    </w:p>
    <w:p w:rsidR="00D2070A" w:rsidRDefault="00D2070A" w:rsidP="00D2070A">
      <w:pPr>
        <w:pStyle w:val="Style3"/>
        <w:widowControl/>
        <w:spacing w:line="240" w:lineRule="auto"/>
        <w:ind w:firstLine="533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Начальный курс математики - курс интегрированный: в нём объединён арифметиче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ский, алгебраический и геометрический материал. При этом основу начального курса со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D2070A" w:rsidRDefault="00D2070A" w:rsidP="00D2070A">
      <w:pPr>
        <w:pStyle w:val="Style3"/>
        <w:widowControl/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Наряду с этим важное место в курсе занимает ознакомление с величинами и их изме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рением.</w:t>
      </w:r>
    </w:p>
    <w:p w:rsidR="00D2070A" w:rsidRDefault="00D2070A" w:rsidP="00D2070A">
      <w:pPr>
        <w:pStyle w:val="Style3"/>
        <w:widowControl/>
        <w:spacing w:line="240" w:lineRule="auto"/>
        <w:ind w:firstLine="533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Курс предполагает также формирование у детей пространственных представлений, оз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накомление учащихся с различными геометрическими фигурами и некоторыми их свой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ствами, с простейшими чертёжными и измерительными приборами.</w:t>
      </w:r>
    </w:p>
    <w:p w:rsidR="00D2070A" w:rsidRDefault="00D2070A" w:rsidP="00D2070A">
      <w:pPr>
        <w:pStyle w:val="Style3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Основными </w:t>
      </w:r>
      <w:r>
        <w:rPr>
          <w:rStyle w:val="FontStyle13"/>
          <w:rFonts w:ascii="Times New Roman" w:hAnsi="Times New Roman" w:cs="Times New Roman"/>
          <w:sz w:val="24"/>
          <w:szCs w:val="24"/>
        </w:rPr>
        <w:t>целями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FontStyle12"/>
          <w:rFonts w:ascii="Times New Roman" w:hAnsi="Times New Roman" w:cs="Times New Roman"/>
          <w:sz w:val="24"/>
          <w:szCs w:val="24"/>
        </w:rPr>
        <w:t>начального обучения математике являются: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математическое развитие младших школьников;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воспитание интереса к математике, к умственной деятельности.</w:t>
      </w:r>
    </w:p>
    <w:p w:rsidR="00D2070A" w:rsidRDefault="00D2070A" w:rsidP="00D2070A">
      <w:pPr>
        <w:pStyle w:val="Style3"/>
        <w:widowControl/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Программа определяет ряд 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задач, </w:t>
      </w:r>
      <w:r>
        <w:rPr>
          <w:rStyle w:val="FontStyle12"/>
          <w:rFonts w:ascii="Times New Roman" w:hAnsi="Times New Roman" w:cs="Times New Roman"/>
          <w:sz w:val="24"/>
          <w:szCs w:val="24"/>
        </w:rPr>
        <w:t>решение которых направлено на достижение ос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новных целей начального математического образования: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4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формирование элементов самостоятельной интеллектуальной деятельности на ос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ственные отношения);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4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развитие основ логического, знаково-символического и алгоритмического мыш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ления;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4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4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развитие математической речи;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4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4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формирование умения вести поиск информации и работать с ней;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4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D2070A" w:rsidRDefault="00D2070A" w:rsidP="00D2070A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4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развитие познавательных способностей;</w:t>
      </w:r>
    </w:p>
    <w:p w:rsidR="00D2070A" w:rsidRDefault="00D2070A" w:rsidP="00D2070A">
      <w:pPr>
        <w:pStyle w:val="Style5"/>
        <w:widowControl/>
        <w:tabs>
          <w:tab w:val="left" w:pos="854"/>
        </w:tabs>
        <w:spacing w:line="240" w:lineRule="auto"/>
        <w:ind w:firstLine="54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•</w:t>
      </w:r>
      <w:r>
        <w:rPr>
          <w:rStyle w:val="FontStyle12"/>
          <w:rFonts w:ascii="Times New Roman" w:hAnsi="Times New Roman" w:cs="Times New Roman"/>
          <w:sz w:val="24"/>
          <w:szCs w:val="24"/>
        </w:rPr>
        <w:tab/>
        <w:t>воспитание стремления к расширению математических знаний; » формирование критичности мышления;</w:t>
      </w:r>
    </w:p>
    <w:p w:rsidR="00D2070A" w:rsidRDefault="00D2070A" w:rsidP="00D2070A">
      <w:pPr>
        <w:pStyle w:val="Style6"/>
        <w:widowControl/>
        <w:numPr>
          <w:ilvl w:val="0"/>
          <w:numId w:val="2"/>
        </w:numPr>
        <w:tabs>
          <w:tab w:val="left" w:pos="845"/>
        </w:tabs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развитие умений аргументировано обосновывать и отстаивать высказанное сужде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ние, оценивать и принимать суждения других.</w:t>
      </w:r>
    </w:p>
    <w:p w:rsidR="00D2070A" w:rsidRDefault="00D2070A" w:rsidP="00D2070A">
      <w:pPr>
        <w:pStyle w:val="Style3"/>
        <w:widowControl/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Решение названных задач обеспечит осознание младшими школьниками универ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сальности математических способов познания мира, усвоение начальных математиче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ских </w:t>
      </w:r>
      <w:r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знаний, связей математики с окружающей действительностью и с другими школь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ными предметами, а также личностную заинтересованность в расширении математиче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ских знаний.</w:t>
      </w:r>
    </w:p>
    <w:p w:rsidR="00D2070A" w:rsidRDefault="00D2070A" w:rsidP="00D2070A">
      <w:pPr>
        <w:pStyle w:val="Style3"/>
        <w:widowControl/>
        <w:spacing w:line="240" w:lineRule="auto"/>
        <w:ind w:firstLine="538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Практическая направленность курса выражена в следующих положениях:</w:t>
      </w:r>
    </w:p>
    <w:p w:rsidR="00D2070A" w:rsidRDefault="00D2070A" w:rsidP="00D2070A">
      <w:pPr>
        <w:pStyle w:val="Style6"/>
        <w:widowControl/>
        <w:numPr>
          <w:ilvl w:val="0"/>
          <w:numId w:val="2"/>
        </w:numPr>
        <w:tabs>
          <w:tab w:val="left" w:pos="845"/>
        </w:tabs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сознательное усвоение детьми различных приемов вычислений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приёма. </w:t>
      </w: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Предусмотрен постепенный переход к обоснованию вычислительных приемов на основе изученных теоре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тических положений (переместительное свойство сложения, связь между сложением и вы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читанием, сочетательное свойство сложения и др.);</w:t>
      </w:r>
      <w:proofErr w:type="gramEnd"/>
    </w:p>
    <w:p w:rsidR="00D2070A" w:rsidRDefault="00D2070A" w:rsidP="00D2070A">
      <w:pPr>
        <w:pStyle w:val="Style1"/>
        <w:widowControl/>
        <w:numPr>
          <w:ilvl w:val="0"/>
          <w:numId w:val="2"/>
        </w:numPr>
        <w:tabs>
          <w:tab w:val="left" w:pos="859"/>
        </w:tabs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</w:t>
      </w:r>
      <w:r>
        <w:rPr>
          <w:rStyle w:val="FontStyle14"/>
          <w:rFonts w:ascii="Times New Roman" w:hAnsi="Times New Roman" w:cs="Times New Roman"/>
          <w:sz w:val="24"/>
          <w:szCs w:val="24"/>
        </w:rPr>
        <w:softHyphen/>
        <w:t>венных наблюдений к индуктивным выводам, сразу же находящим применение в учебной практике;</w:t>
      </w:r>
    </w:p>
    <w:p w:rsidR="00D2070A" w:rsidRDefault="00D2070A" w:rsidP="00D2070A">
      <w:pPr>
        <w:pStyle w:val="Style1"/>
        <w:widowControl/>
        <w:numPr>
          <w:ilvl w:val="0"/>
          <w:numId w:val="2"/>
        </w:numPr>
        <w:tabs>
          <w:tab w:val="left" w:pos="859"/>
        </w:tabs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</w:t>
      </w:r>
      <w:r>
        <w:rPr>
          <w:rStyle w:val="FontStyle14"/>
          <w:rFonts w:ascii="Times New Roman" w:hAnsi="Times New Roman" w:cs="Times New Roman"/>
          <w:sz w:val="24"/>
          <w:szCs w:val="24"/>
        </w:rPr>
        <w:softHyphen/>
        <w:t>делены во времени.</w:t>
      </w:r>
    </w:p>
    <w:p w:rsidR="00D2070A" w:rsidRDefault="00D2070A" w:rsidP="00D2070A">
      <w:pPr>
        <w:pStyle w:val="Style2"/>
        <w:widowControl/>
        <w:ind w:firstLine="542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Содержание курса математики позволяет осуществлять его связь с другими предмета</w:t>
      </w:r>
      <w:r>
        <w:rPr>
          <w:rStyle w:val="FontStyle14"/>
          <w:rFonts w:ascii="Times New Roman" w:hAnsi="Times New Roman" w:cs="Times New Roman"/>
          <w:sz w:val="24"/>
          <w:szCs w:val="24"/>
        </w:rPr>
        <w:softHyphen/>
        <w:t>ми, изучаемыми в начальной школе (русский язык, окружающий мир, технология).</w:t>
      </w:r>
    </w:p>
    <w:p w:rsidR="00D2070A" w:rsidRDefault="00D2070A" w:rsidP="00D2070A">
      <w:pPr>
        <w:pStyle w:val="Style2"/>
        <w:widowControl/>
        <w:ind w:firstLine="542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2"/>
        <w:widowControl/>
        <w:ind w:firstLine="542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В соответствии с Образовательной программой школы, рабочая программа рассчитана на 136 часов в год при 4 часах в неделю.</w:t>
      </w:r>
    </w:p>
    <w:p w:rsidR="00D2070A" w:rsidRDefault="00D2070A" w:rsidP="00D2070A">
      <w:pPr>
        <w:pStyle w:val="Style2"/>
        <w:widowControl/>
        <w:ind w:firstLine="542"/>
        <w:jc w:val="both"/>
      </w:pPr>
    </w:p>
    <w:p w:rsidR="00D2070A" w:rsidRDefault="00D2070A" w:rsidP="00D2070A">
      <w:pPr>
        <w:pStyle w:val="Style3"/>
        <w:widowControl/>
        <w:spacing w:line="240" w:lineRule="auto"/>
        <w:rPr>
          <w:rStyle w:val="FontStyle18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8"/>
          <w:rFonts w:ascii="Times New Roman" w:hAnsi="Times New Roman" w:cs="Times New Roman"/>
          <w:b w:val="0"/>
          <w:sz w:val="24"/>
          <w:szCs w:val="24"/>
        </w:rPr>
        <w:t>Для реализации программного содержания используется учебное пособие:</w:t>
      </w:r>
    </w:p>
    <w:p w:rsidR="00D2070A" w:rsidRDefault="00D2070A" w:rsidP="00D2070A">
      <w:pPr>
        <w:pStyle w:val="Style2"/>
        <w:widowControl/>
        <w:ind w:firstLine="552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Моро М.И., Волкова СИ</w:t>
      </w:r>
      <w:proofErr w:type="gramStart"/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Степанова С.В., </w:t>
      </w:r>
      <w:proofErr w:type="spellStart"/>
      <w:r>
        <w:rPr>
          <w:rStyle w:val="FontStyle14"/>
          <w:rFonts w:ascii="Times New Roman" w:hAnsi="Times New Roman" w:cs="Times New Roman"/>
          <w:sz w:val="24"/>
          <w:szCs w:val="24"/>
        </w:rPr>
        <w:t>Бантова</w:t>
      </w:r>
      <w:proofErr w:type="spellEnd"/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М.А., </w:t>
      </w:r>
      <w:proofErr w:type="spellStart"/>
      <w:r>
        <w:rPr>
          <w:rStyle w:val="FontStyle14"/>
          <w:rFonts w:ascii="Times New Roman" w:hAnsi="Times New Roman" w:cs="Times New Roman"/>
          <w:sz w:val="24"/>
          <w:szCs w:val="24"/>
        </w:rPr>
        <w:t>Бельтюкова</w:t>
      </w:r>
      <w:proofErr w:type="spellEnd"/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Г.В. Математика. 4 класс: учебник для общеобразовательных учреждений. В 2-х частях. - М.: Просвещение. 2013.</w:t>
      </w:r>
    </w:p>
    <w:p w:rsidR="00D2070A" w:rsidRDefault="00D2070A" w:rsidP="00D2070A">
      <w:pPr>
        <w:pStyle w:val="Style2"/>
        <w:widowControl/>
        <w:ind w:firstLine="562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jc w:val="both"/>
        <w:rPr>
          <w:b/>
        </w:rPr>
      </w:pPr>
      <w:r>
        <w:rPr>
          <w:rFonts w:ascii="Times New Roman" w:hAnsi="Times New Roman"/>
          <w:b/>
        </w:rPr>
        <w:t>Учебно-тематический план</w:t>
      </w:r>
    </w:p>
    <w:p w:rsidR="00D2070A" w:rsidRDefault="00D2070A" w:rsidP="00D2070A">
      <w:pPr>
        <w:pStyle w:val="Style9"/>
        <w:widowControl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</w:p>
    <w:tbl>
      <w:tblPr>
        <w:tblW w:w="892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6658"/>
        <w:gridCol w:w="1700"/>
      </w:tblGrid>
      <w:tr w:rsidR="00D2070A" w:rsidTr="00D207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4"/>
              <w:widowControl/>
              <w:spacing w:line="276" w:lineRule="auto"/>
              <w:jc w:val="both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6"/>
              <w:widowControl/>
              <w:spacing w:line="240" w:lineRule="auto"/>
              <w:ind w:firstLine="0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6"/>
              <w:widowControl/>
              <w:spacing w:line="240" w:lineRule="auto"/>
              <w:ind w:firstLine="0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D2070A" w:rsidTr="00D207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 от 1 до 1000. Повторение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2070A" w:rsidTr="00D207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Числа, которые больше 1000. Нумерация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070A" w:rsidTr="00D207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2070A" w:rsidTr="00D207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Числа, которые больше 1000. Сложение и вычитание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070A" w:rsidTr="00D207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D2070A" w:rsidTr="00D207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070A" w:rsidTr="00D207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12"/>
              <w:widowControl/>
              <w:spacing w:line="276" w:lineRule="auto"/>
              <w:jc w:val="both"/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D2070A" w:rsidRDefault="00D2070A" w:rsidP="00D2070A">
      <w:pPr>
        <w:pStyle w:val="Style7"/>
        <w:widowControl/>
        <w:jc w:val="both"/>
        <w:rPr>
          <w:rFonts w:ascii="Times New Roman" w:hAnsi="Times New Roman" w:cs="Times New Roman"/>
        </w:rPr>
      </w:pPr>
    </w:p>
    <w:p w:rsidR="00D2070A" w:rsidRDefault="00D2070A" w:rsidP="00D2070A">
      <w:pPr>
        <w:pStyle w:val="Style7"/>
        <w:widowControl/>
        <w:jc w:val="both"/>
        <w:rPr>
          <w:rFonts w:ascii="Times New Roman" w:hAnsi="Times New Roman" w:cs="Times New Roman"/>
        </w:rPr>
      </w:pPr>
    </w:p>
    <w:p w:rsidR="00D2070A" w:rsidRDefault="00D2070A" w:rsidP="00D2070A">
      <w:pPr>
        <w:pStyle w:val="Style11"/>
        <w:widowControl/>
        <w:spacing w:line="240" w:lineRule="auto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Содержание программы (136 </w:t>
      </w:r>
      <w:r>
        <w:rPr>
          <w:rStyle w:val="FontStyle18"/>
          <w:rFonts w:ascii="Times New Roman" w:hAnsi="Times New Roman" w:cs="Times New Roman"/>
          <w:sz w:val="24"/>
          <w:szCs w:val="24"/>
        </w:rPr>
        <w:t>часов)</w:t>
      </w:r>
    </w:p>
    <w:p w:rsidR="00D2070A" w:rsidRDefault="00D2070A" w:rsidP="00D2070A">
      <w:pPr>
        <w:pStyle w:val="Style3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8"/>
          <w:rFonts w:ascii="Times New Roman" w:hAnsi="Times New Roman" w:cs="Times New Roman"/>
          <w:sz w:val="24"/>
          <w:szCs w:val="24"/>
        </w:rPr>
        <w:t xml:space="preserve">Числа от 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1 </w:t>
      </w:r>
      <w:r>
        <w:rPr>
          <w:rStyle w:val="FontStyle18"/>
          <w:rFonts w:ascii="Times New Roman" w:hAnsi="Times New Roman" w:cs="Times New Roman"/>
          <w:sz w:val="24"/>
          <w:szCs w:val="24"/>
        </w:rPr>
        <w:t xml:space="preserve">до </w:t>
      </w:r>
      <w:r>
        <w:rPr>
          <w:rStyle w:val="FontStyle17"/>
          <w:rFonts w:ascii="Times New Roman" w:hAnsi="Times New Roman" w:cs="Times New Roman"/>
          <w:sz w:val="24"/>
          <w:szCs w:val="24"/>
        </w:rPr>
        <w:t>1000</w:t>
      </w:r>
      <w:r>
        <w:rPr>
          <w:rStyle w:val="FontStyle18"/>
          <w:rFonts w:ascii="Times New Roman" w:hAnsi="Times New Roman" w:cs="Times New Roman"/>
          <w:sz w:val="24"/>
          <w:szCs w:val="24"/>
        </w:rPr>
        <w:t xml:space="preserve"> Повторение </w:t>
      </w:r>
      <w:r>
        <w:rPr>
          <w:rStyle w:val="FontStyle14"/>
          <w:rFonts w:ascii="Times New Roman" w:hAnsi="Times New Roman" w:cs="Times New Roman"/>
          <w:sz w:val="24"/>
          <w:szCs w:val="24"/>
        </w:rPr>
        <w:t>(14 ч)</w:t>
      </w:r>
    </w:p>
    <w:p w:rsidR="00D2070A" w:rsidRDefault="00D2070A" w:rsidP="00D2070A">
      <w:pPr>
        <w:pStyle w:val="Style2"/>
        <w:widowControl/>
        <w:ind w:firstLine="562"/>
        <w:jc w:val="both"/>
        <w:rPr>
          <w:rStyle w:val="FontStyle17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Четыре арифметических действия. Порядок их выполнения в выражениях, содержа</w:t>
      </w:r>
      <w:r>
        <w:rPr>
          <w:rStyle w:val="FontStyle14"/>
          <w:rFonts w:ascii="Times New Roman" w:hAnsi="Times New Roman" w:cs="Times New Roman"/>
          <w:sz w:val="24"/>
          <w:szCs w:val="24"/>
        </w:rPr>
        <w:softHyphen/>
        <w:t>щих 2-4 действия. Письменные приёмы вычислений.</w:t>
      </w:r>
    </w:p>
    <w:p w:rsidR="00D2070A" w:rsidRDefault="00D2070A" w:rsidP="00D2070A">
      <w:pPr>
        <w:pStyle w:val="Style7"/>
        <w:widowControl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8"/>
          <w:rFonts w:ascii="Times New Roman" w:hAnsi="Times New Roman" w:cs="Times New Roman"/>
          <w:b w:val="0"/>
          <w:sz w:val="24"/>
          <w:szCs w:val="24"/>
        </w:rPr>
        <w:t xml:space="preserve">Числа, которые больше </w:t>
      </w:r>
      <w:r>
        <w:rPr>
          <w:rStyle w:val="FontStyle17"/>
          <w:rFonts w:ascii="Times New Roman" w:hAnsi="Times New Roman" w:cs="Times New Roman"/>
          <w:b w:val="0"/>
          <w:sz w:val="24"/>
          <w:szCs w:val="24"/>
        </w:rPr>
        <w:t>1000</w:t>
      </w:r>
    </w:p>
    <w:p w:rsidR="00D2070A" w:rsidRDefault="00D2070A" w:rsidP="00D2070A">
      <w:pPr>
        <w:pStyle w:val="Style3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8"/>
          <w:rFonts w:ascii="Times New Roman" w:hAnsi="Times New Roman" w:cs="Times New Roman"/>
          <w:sz w:val="24"/>
          <w:szCs w:val="24"/>
        </w:rPr>
        <w:t xml:space="preserve">Нумерация </w:t>
      </w:r>
      <w:r>
        <w:rPr>
          <w:rStyle w:val="FontStyle14"/>
          <w:rFonts w:ascii="Times New Roman" w:hAnsi="Times New Roman" w:cs="Times New Roman"/>
          <w:sz w:val="24"/>
          <w:szCs w:val="24"/>
        </w:rPr>
        <w:t>(11 ч)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Новая счетная единица — тысяча.</w:t>
      </w:r>
    </w:p>
    <w:p w:rsidR="00D2070A" w:rsidRDefault="00D2070A" w:rsidP="00D2070A">
      <w:pPr>
        <w:pStyle w:val="Style8"/>
        <w:widowControl/>
        <w:spacing w:line="240" w:lineRule="auto"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Разряды и классы: класс единиц, класс тысяч, класс миллионов и т. д. Чтение, запись и сравнение многозначных чисел.</w:t>
      </w:r>
    </w:p>
    <w:p w:rsidR="00D2070A" w:rsidRDefault="00D2070A" w:rsidP="00D2070A">
      <w:pPr>
        <w:pStyle w:val="Style8"/>
        <w:widowControl/>
        <w:spacing w:line="240" w:lineRule="auto"/>
        <w:ind w:firstLine="567"/>
        <w:jc w:val="both"/>
      </w:pPr>
      <w:r>
        <w:rPr>
          <w:rStyle w:val="FontStyle14"/>
          <w:rFonts w:ascii="Times New Roman" w:hAnsi="Times New Roman" w:cs="Times New Roman"/>
          <w:sz w:val="24"/>
          <w:szCs w:val="24"/>
        </w:rPr>
        <w:lastRenderedPageBreak/>
        <w:t>Представление многозначного числа в виде суммы разрядных слагаемых. Увеличение (уменьшение) числа в 10, 100, 1000 раз.</w:t>
      </w:r>
    </w:p>
    <w:p w:rsidR="00D2070A" w:rsidRDefault="00D2070A" w:rsidP="00D2070A">
      <w:pPr>
        <w:pStyle w:val="Style3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8"/>
          <w:rFonts w:ascii="Times New Roman" w:hAnsi="Times New Roman" w:cs="Times New Roman"/>
          <w:sz w:val="24"/>
          <w:szCs w:val="24"/>
        </w:rPr>
        <w:t xml:space="preserve">Величины </w:t>
      </w:r>
      <w:r>
        <w:rPr>
          <w:rStyle w:val="FontStyle14"/>
          <w:rFonts w:ascii="Times New Roman" w:hAnsi="Times New Roman" w:cs="Times New Roman"/>
          <w:sz w:val="24"/>
          <w:szCs w:val="24"/>
        </w:rPr>
        <w:t>(16 ч)</w:t>
      </w:r>
    </w:p>
    <w:p w:rsidR="00D2070A" w:rsidRDefault="00D2070A" w:rsidP="00D2070A">
      <w:pPr>
        <w:pStyle w:val="Style2"/>
        <w:widowControl/>
        <w:ind w:firstLine="581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Единицы длины: миллиметр, сантиметр, дециметр, метр, километр. Соотношения </w:t>
      </w:r>
      <w:r>
        <w:rPr>
          <w:rStyle w:val="FontStyle18"/>
          <w:rFonts w:ascii="Times New Roman" w:hAnsi="Times New Roman" w:cs="Times New Roman"/>
          <w:b w:val="0"/>
          <w:sz w:val="24"/>
          <w:szCs w:val="24"/>
        </w:rPr>
        <w:t>ме</w:t>
      </w:r>
      <w:r>
        <w:rPr>
          <w:rStyle w:val="FontStyle18"/>
          <w:rFonts w:ascii="Times New Roman" w:hAnsi="Times New Roman" w:cs="Times New Roman"/>
          <w:b w:val="0"/>
          <w:sz w:val="24"/>
          <w:szCs w:val="24"/>
        </w:rPr>
        <w:softHyphen/>
      </w:r>
      <w:r>
        <w:rPr>
          <w:rStyle w:val="FontStyle14"/>
          <w:rFonts w:ascii="Times New Roman" w:hAnsi="Times New Roman" w:cs="Times New Roman"/>
          <w:sz w:val="24"/>
          <w:szCs w:val="24"/>
        </w:rPr>
        <w:t>жду ними.</w:t>
      </w:r>
    </w:p>
    <w:p w:rsidR="00D2070A" w:rsidRDefault="00D2070A" w:rsidP="00D2070A">
      <w:pPr>
        <w:pStyle w:val="Style2"/>
        <w:widowControl/>
        <w:ind w:firstLine="571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Единицы площади: квадратный миллиметр, квадратный сантиметр, квадратный деци</w:t>
      </w:r>
      <w:r>
        <w:rPr>
          <w:rStyle w:val="FontStyle14"/>
          <w:rFonts w:ascii="Times New Roman" w:hAnsi="Times New Roman" w:cs="Times New Roman"/>
          <w:sz w:val="24"/>
          <w:szCs w:val="24"/>
        </w:rPr>
        <w:softHyphen/>
        <w:t>метр, квадратный метр, квадратный километр. Соотношения между ними.</w:t>
      </w:r>
    </w:p>
    <w:p w:rsidR="00D2070A" w:rsidRDefault="00D2070A" w:rsidP="00D2070A">
      <w:pPr>
        <w:pStyle w:val="Style2"/>
        <w:widowControl/>
        <w:ind w:firstLine="571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D2070A" w:rsidRDefault="00D2070A" w:rsidP="00D2070A">
      <w:pPr>
        <w:pStyle w:val="Style2"/>
        <w:widowControl/>
        <w:ind w:firstLine="571"/>
        <w:jc w:val="both"/>
      </w:pPr>
      <w:r>
        <w:rPr>
          <w:rStyle w:val="FontStyle14"/>
          <w:rFonts w:ascii="Times New Roman" w:hAnsi="Times New Roman" w:cs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D2070A" w:rsidRDefault="00D2070A" w:rsidP="00D2070A">
      <w:pPr>
        <w:pStyle w:val="Style3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8"/>
          <w:rFonts w:ascii="Times New Roman" w:hAnsi="Times New Roman" w:cs="Times New Roman"/>
          <w:sz w:val="24"/>
          <w:szCs w:val="24"/>
        </w:rPr>
        <w:t xml:space="preserve">Сложение и вычитание </w:t>
      </w:r>
      <w:r>
        <w:rPr>
          <w:rStyle w:val="FontStyle14"/>
          <w:rFonts w:ascii="Times New Roman" w:hAnsi="Times New Roman" w:cs="Times New Roman"/>
          <w:sz w:val="24"/>
          <w:szCs w:val="24"/>
        </w:rPr>
        <w:t>(11 ч)</w:t>
      </w:r>
    </w:p>
    <w:p w:rsidR="00D2070A" w:rsidRDefault="00D2070A" w:rsidP="00D2070A">
      <w:pPr>
        <w:pStyle w:val="Style1"/>
        <w:widowControl/>
        <w:ind w:firstLine="528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Сложение и вычитание (обобщение и систематизация знаний): задачи, решаемые сло</w:t>
      </w:r>
      <w:r>
        <w:rPr>
          <w:rStyle w:val="FontStyle14"/>
          <w:rFonts w:ascii="Times New Roman" w:hAnsi="Times New Roman" w:cs="Times New Roman"/>
          <w:sz w:val="24"/>
          <w:szCs w:val="24"/>
        </w:rPr>
        <w:softHyphen/>
        <w:t>жением и вычитанием; сложение и вычитание с числом 0; переместительное и сочетатель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ное свойства сложения и их использование для рационализации </w:t>
      </w:r>
      <w:proofErr w:type="gramStart"/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вычислении</w:t>
      </w:r>
      <w:proofErr w:type="gramEnd"/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; взаимосвязь между компонентами и результатами сложения и вычитания; способы проверки сложения и вычитания.</w:t>
      </w:r>
    </w:p>
    <w:p w:rsidR="00D2070A" w:rsidRDefault="00D2070A" w:rsidP="00D2070A">
      <w:pPr>
        <w:pStyle w:val="Style6"/>
        <w:widowControl/>
        <w:spacing w:line="240" w:lineRule="auto"/>
        <w:ind w:firstLine="528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Решение уравнений вида:</w:t>
      </w:r>
    </w:p>
    <w:p w:rsidR="00D2070A" w:rsidRDefault="00D2070A" w:rsidP="00D2070A">
      <w:pPr>
        <w:pStyle w:val="Style6"/>
        <w:widowControl/>
        <w:spacing w:line="240" w:lineRule="auto"/>
        <w:ind w:firstLine="0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х</w:t>
      </w:r>
      <w:proofErr w:type="spellEnd"/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 + 312 = 654 + 79,</w:t>
      </w:r>
    </w:p>
    <w:p w:rsidR="00D2070A" w:rsidRDefault="00D2070A" w:rsidP="00D2070A">
      <w:pPr>
        <w:pStyle w:val="Style6"/>
        <w:widowControl/>
        <w:spacing w:line="240" w:lineRule="auto"/>
        <w:ind w:firstLine="0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729</w:t>
      </w:r>
      <w:r>
        <w:rPr>
          <w:rStyle w:val="FontStyle15"/>
          <w:rFonts w:ascii="Times New Roman" w:hAnsi="Times New Roman" w:cs="Times New Roman"/>
          <w:b w:val="0"/>
          <w:spacing w:val="60"/>
          <w:sz w:val="24"/>
          <w:szCs w:val="24"/>
        </w:rPr>
        <w:t>-х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 = 217 + 163,</w:t>
      </w:r>
    </w:p>
    <w:p w:rsidR="00D2070A" w:rsidRDefault="00D2070A" w:rsidP="00D2070A">
      <w:pPr>
        <w:pStyle w:val="Style6"/>
        <w:widowControl/>
        <w:spacing w:line="240" w:lineRule="auto"/>
        <w:ind w:firstLine="0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Style w:val="FontStyle15"/>
          <w:rFonts w:ascii="Times New Roman" w:hAnsi="Times New Roman" w:cs="Times New Roman"/>
          <w:b w:val="0"/>
          <w:spacing w:val="60"/>
          <w:sz w:val="24"/>
          <w:szCs w:val="24"/>
        </w:rPr>
        <w:t>х</w:t>
      </w:r>
      <w:proofErr w:type="spellEnd"/>
      <w:r>
        <w:rPr>
          <w:rStyle w:val="FontStyle15"/>
          <w:rFonts w:ascii="Times New Roman" w:hAnsi="Times New Roman" w:cs="Times New Roman"/>
          <w:b w:val="0"/>
          <w:spacing w:val="60"/>
          <w:sz w:val="24"/>
          <w:szCs w:val="24"/>
        </w:rPr>
        <w:t>-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 137 = 500-140.</w:t>
      </w:r>
    </w:p>
    <w:p w:rsidR="00D2070A" w:rsidRDefault="00D2070A" w:rsidP="00D2070A">
      <w:pPr>
        <w:pStyle w:val="Style6"/>
        <w:widowControl/>
        <w:spacing w:line="240" w:lineRule="auto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D2070A" w:rsidRDefault="00D2070A" w:rsidP="00D2070A">
      <w:pPr>
        <w:pStyle w:val="Style6"/>
        <w:widowControl/>
        <w:spacing w:line="240" w:lineRule="auto"/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Сложение и вычитание значений величин.</w:t>
      </w:r>
    </w:p>
    <w:p w:rsidR="00D2070A" w:rsidRDefault="00D2070A" w:rsidP="00D2070A">
      <w:pPr>
        <w:pStyle w:val="Style4"/>
        <w:widowControl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Умножение и деление 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(74 ч)</w:t>
      </w:r>
    </w:p>
    <w:p w:rsidR="00D2070A" w:rsidRDefault="00D2070A" w:rsidP="00D2070A">
      <w:pPr>
        <w:pStyle w:val="Style6"/>
        <w:widowControl/>
        <w:spacing w:line="240" w:lineRule="auto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Умножение и деление (обобщение и систематизация знаний): задачи, решаемые ум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становки множителей, умножения суммы на число и числа на сумму, деления суммы на чис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ло, умножения и деления числа на произведение; взаимосвязь между компонентами и ре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зультатами умножения и деления; способы проверки умножения и деления.</w:t>
      </w:r>
    </w:p>
    <w:p w:rsidR="00D2070A" w:rsidRDefault="00D2070A" w:rsidP="00D2070A">
      <w:pPr>
        <w:pStyle w:val="Style6"/>
        <w:widowControl/>
        <w:spacing w:line="240" w:lineRule="auto"/>
        <w:ind w:firstLine="562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Решение уравнений вида 6 - </w:t>
      </w:r>
      <w:proofErr w:type="spellStart"/>
      <w:r>
        <w:rPr>
          <w:rStyle w:val="FontStyle11"/>
          <w:rFonts w:ascii="Times New Roman" w:hAnsi="Times New Roman" w:cs="Times New Roman"/>
          <w:b w:val="0"/>
        </w:rPr>
        <w:t>х</w:t>
      </w:r>
      <w:proofErr w:type="spellEnd"/>
      <w:r>
        <w:rPr>
          <w:rStyle w:val="FontStyle11"/>
          <w:rFonts w:ascii="Times New Roman" w:hAnsi="Times New Roman" w:cs="Times New Roman"/>
          <w:b w:val="0"/>
        </w:rPr>
        <w:t xml:space="preserve"> 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= 429 +120, </w:t>
      </w:r>
      <w:proofErr w:type="spellStart"/>
      <w:r>
        <w:rPr>
          <w:rStyle w:val="FontStyle11"/>
          <w:rFonts w:ascii="Times New Roman" w:hAnsi="Times New Roman" w:cs="Times New Roman"/>
          <w:b w:val="0"/>
        </w:rPr>
        <w:t>х</w:t>
      </w:r>
      <w:proofErr w:type="spellEnd"/>
      <w:r>
        <w:rPr>
          <w:rStyle w:val="FontStyle11"/>
          <w:rFonts w:ascii="Times New Roman" w:hAnsi="Times New Roman" w:cs="Times New Roman"/>
          <w:b w:val="0"/>
        </w:rPr>
        <w:t xml:space="preserve"> - 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18 = 270-50, 360:х=630:7 на основе взаи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мосвязей между компонентами и результатами действий.</w:t>
      </w:r>
    </w:p>
    <w:p w:rsidR="00D2070A" w:rsidRDefault="00D2070A" w:rsidP="00D2070A">
      <w:pPr>
        <w:pStyle w:val="Style6"/>
        <w:widowControl/>
        <w:spacing w:line="240" w:lineRule="auto"/>
        <w:ind w:firstLine="552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D2070A" w:rsidRDefault="00D2070A" w:rsidP="00D2070A">
      <w:pPr>
        <w:pStyle w:val="Style6"/>
        <w:widowControl/>
        <w:spacing w:line="240" w:lineRule="auto"/>
        <w:ind w:firstLine="557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ления).</w:t>
      </w:r>
    </w:p>
    <w:p w:rsidR="00D2070A" w:rsidRDefault="00D2070A" w:rsidP="00D2070A">
      <w:pPr>
        <w:pStyle w:val="Style6"/>
        <w:widowControl/>
        <w:spacing w:line="240" w:lineRule="auto"/>
        <w:ind w:firstLine="557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Умножение и деление значений величин на однозначное число.</w:t>
      </w:r>
    </w:p>
    <w:p w:rsidR="00D2070A" w:rsidRDefault="00D2070A" w:rsidP="00D2070A">
      <w:pPr>
        <w:pStyle w:val="Style6"/>
        <w:widowControl/>
        <w:spacing w:line="240" w:lineRule="auto"/>
        <w:ind w:firstLine="557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Связь между величинами (скорость, время, расстояние; масса одного предмета, коли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чество предметов, масса всех предметов и др.). В течение всего года проводится:</w:t>
      </w:r>
    </w:p>
    <w:p w:rsidR="00D2070A" w:rsidRDefault="00D2070A" w:rsidP="00D2070A">
      <w:pPr>
        <w:pStyle w:val="Style7"/>
        <w:widowControl/>
        <w:numPr>
          <w:ilvl w:val="0"/>
          <w:numId w:val="3"/>
        </w:numPr>
        <w:tabs>
          <w:tab w:val="left" w:pos="691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вычисление значений числовых выражений в 2 — 4 действия (со скобками и без них), требующих применения всех изученных правил о порядке выполнения действий;</w:t>
      </w:r>
    </w:p>
    <w:p w:rsidR="00D2070A" w:rsidRDefault="00D2070A" w:rsidP="00D2070A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решение задач в одно действие, раскрывающих смысл арифметических действий;</w:t>
      </w:r>
    </w:p>
    <w:p w:rsidR="00D2070A" w:rsidRDefault="00D2070A" w:rsidP="00D2070A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нахождение неизвестных компонентов действий;</w:t>
      </w:r>
    </w:p>
    <w:p w:rsidR="00D2070A" w:rsidRDefault="00D2070A" w:rsidP="00D2070A">
      <w:pPr>
        <w:pStyle w:val="Style3"/>
        <w:widowControl/>
        <w:numPr>
          <w:ilvl w:val="0"/>
          <w:numId w:val="3"/>
        </w:numPr>
        <w:tabs>
          <w:tab w:val="left" w:pos="696"/>
        </w:tabs>
        <w:spacing w:line="240" w:lineRule="auto"/>
        <w:ind w:firstLine="567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отношения </w:t>
      </w:r>
      <w:r>
        <w:rPr>
          <w:rStyle w:val="FontStyle11"/>
          <w:rFonts w:ascii="Times New Roman" w:hAnsi="Times New Roman" w:cs="Times New Roman"/>
          <w:b w:val="0"/>
        </w:rPr>
        <w:t>больше, меньше, равно;</w:t>
      </w:r>
    </w:p>
    <w:p w:rsidR="00D2070A" w:rsidRDefault="00D2070A" w:rsidP="00D2070A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взаимосвязь между величинами;</w:t>
      </w:r>
    </w:p>
    <w:p w:rsidR="00D2070A" w:rsidRDefault="00D2070A" w:rsidP="00D2070A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решение задач в 2—4 действия;</w:t>
      </w:r>
    </w:p>
    <w:p w:rsidR="00D2070A" w:rsidRDefault="00D2070A" w:rsidP="00D2070A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решение задач на распознавание геометрических фигур в составе более сложных;</w:t>
      </w:r>
    </w:p>
    <w:p w:rsidR="00D2070A" w:rsidRDefault="00D2070A" w:rsidP="00D2070A">
      <w:pPr>
        <w:pStyle w:val="Style7"/>
        <w:widowControl/>
        <w:tabs>
          <w:tab w:val="left" w:pos="787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-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ab/>
        <w:t>разбиение фигуры на заданные части; составление заданной фигуры из 2 — 3 ее частей;</w:t>
      </w:r>
    </w:p>
    <w:p w:rsidR="00D2070A" w:rsidRDefault="00D2070A" w:rsidP="00D2070A">
      <w:pPr>
        <w:pStyle w:val="Style7"/>
        <w:widowControl/>
        <w:numPr>
          <w:ilvl w:val="0"/>
          <w:numId w:val="4"/>
        </w:numPr>
        <w:tabs>
          <w:tab w:val="left" w:pos="701"/>
        </w:tabs>
        <w:ind w:firstLine="567"/>
        <w:jc w:val="both"/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lastRenderedPageBreak/>
        <w:t>построение изученных фигур с помощью линейки и циркуля.</w:t>
      </w:r>
    </w:p>
    <w:p w:rsidR="00D2070A" w:rsidRDefault="00D2070A" w:rsidP="00D2070A">
      <w:pPr>
        <w:pStyle w:val="Style4"/>
        <w:widowControl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Итоговое повторение 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(10 ч)</w:t>
      </w:r>
    </w:p>
    <w:p w:rsidR="00D2070A" w:rsidRDefault="00D2070A" w:rsidP="00D2070A">
      <w:pPr>
        <w:pStyle w:val="Style5"/>
        <w:widowControl/>
        <w:spacing w:line="240" w:lineRule="auto"/>
        <w:jc w:val="both"/>
      </w:pPr>
    </w:p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Требования к уровню </w:t>
      </w:r>
      <w:r>
        <w:rPr>
          <w:rStyle w:val="FontStyle12"/>
          <w:rFonts w:ascii="Times New Roman" w:hAnsi="Times New Roman" w:cs="Times New Roman"/>
          <w:b/>
          <w:sz w:val="24"/>
          <w:szCs w:val="24"/>
        </w:rPr>
        <w:t>подготовки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13"/>
          <w:rFonts w:ascii="Times New Roman" w:hAnsi="Times New Roman" w:cs="Times New Roman"/>
          <w:sz w:val="24"/>
          <w:szCs w:val="24"/>
        </w:rPr>
        <w:t>учащихся</w:t>
      </w:r>
    </w:p>
    <w:p w:rsidR="00D2070A" w:rsidRDefault="00D2070A" w:rsidP="00D2070A">
      <w:pPr>
        <w:pStyle w:val="Style4"/>
        <w:widowControl/>
        <w:jc w:val="both"/>
      </w:pPr>
    </w:p>
    <w:p w:rsidR="00D2070A" w:rsidRDefault="00D2070A" w:rsidP="00D2070A">
      <w:pPr>
        <w:pStyle w:val="Style4"/>
        <w:widowControl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К концу обучения в четвёртом классе </w:t>
      </w:r>
      <w:r>
        <w:rPr>
          <w:rStyle w:val="FontStyle14"/>
          <w:rFonts w:ascii="Times New Roman" w:hAnsi="Times New Roman" w:cs="Times New Roman"/>
          <w:b/>
          <w:sz w:val="24"/>
          <w:szCs w:val="24"/>
          <w:u w:val="single"/>
        </w:rPr>
        <w:t>ученик НАУЧИТСЯ</w:t>
      </w:r>
      <w:r>
        <w:rPr>
          <w:rStyle w:val="FontStyle14"/>
          <w:rFonts w:ascii="Times New Roman" w:hAnsi="Times New Roman" w:cs="Times New Roman"/>
          <w:sz w:val="24"/>
          <w:szCs w:val="24"/>
        </w:rPr>
        <w:t>:</w:t>
      </w:r>
    </w:p>
    <w:p w:rsidR="00D2070A" w:rsidRDefault="00D2070A" w:rsidP="00D2070A">
      <w:pPr>
        <w:pStyle w:val="Style2"/>
        <w:widowControl/>
        <w:tabs>
          <w:tab w:val="left" w:pos="787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-</w:t>
      </w: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ab/>
        <w:t>читать, записывать и сравнивать числа в пределах миллиона; записывать результат сравнения, используя знаки &gt; (больше), &lt; (меньше), = (равно);</w:t>
      </w:r>
    </w:p>
    <w:p w:rsidR="00D2070A" w:rsidRDefault="00D2070A" w:rsidP="00D2070A">
      <w:pPr>
        <w:pStyle w:val="Style7"/>
        <w:widowControl/>
        <w:numPr>
          <w:ilvl w:val="0"/>
          <w:numId w:val="5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представлять любое трёхзначное число в виде суммы разрядных слагаемых;</w:t>
      </w:r>
    </w:p>
    <w:p w:rsidR="00D2070A" w:rsidRDefault="00D2070A" w:rsidP="00D2070A">
      <w:pPr>
        <w:pStyle w:val="Style7"/>
        <w:widowControl/>
        <w:numPr>
          <w:ilvl w:val="0"/>
          <w:numId w:val="5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объяснять, как образуется каждая следующая счётная единица;</w:t>
      </w:r>
    </w:p>
    <w:p w:rsidR="00D2070A" w:rsidRDefault="00D2070A" w:rsidP="00D2070A">
      <w:pPr>
        <w:pStyle w:val="Style7"/>
        <w:widowControl/>
        <w:numPr>
          <w:ilvl w:val="0"/>
          <w:numId w:val="5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пользоваться изученной математической терминологией;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b w:val="0"/>
          <w:sz w:val="24"/>
          <w:szCs w:val="24"/>
        </w:rPr>
        <w:t>записывать и вычислять значения числовых выражений, содержащих 3-4 действия (со скобками и без них);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находить числовые значения буквенных выражений </w:t>
      </w: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вида</w:t>
      </w:r>
      <w:proofErr w:type="gram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а + 3, 8 - г, </w:t>
      </w:r>
    </w:p>
    <w:p w:rsidR="00D2070A" w:rsidRDefault="00D2070A" w:rsidP="00D2070A">
      <w:pPr>
        <w:pStyle w:val="Style1"/>
        <w:widowControl/>
        <w:tabs>
          <w:tab w:val="left" w:pos="902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2, </w:t>
      </w:r>
      <w:r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+ о, с - о, </w:t>
      </w:r>
      <w:r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: </w:t>
      </w:r>
      <w:r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при заданных числовых значениях входящих в них букв;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выполнять вычисления с нулём;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однозначные и двузначные числа), проверку вычислений;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решать уравнения вида х±60 = 320, 125+х = 750, 2000-х= 1450, х-12 = 2400, х:5 = 420, 600:х = 25 на основе взаимосвязи между компонентами и результатами действий;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решать задачи в 1—3 действия;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находить длину отрезка, ломаной, периметр многоугольника, в том числе прямо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угольника (квадрата);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находить площадь прямоугольника (квадрата), зная длины его сторон;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узнавать время по часам;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выполнять арифметические действия с величинами (сложение и вычитание значе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ний величин, умножение и деление значений величин на однозначное число);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применять к решению текстовых задач знание изученных связей между величи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нами;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строить заданный отрезок;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строить на клетчатой бумаге прямоугольник (квадрат) по заданным длинам сторон.</w:t>
      </w:r>
    </w:p>
    <w:p w:rsidR="00D2070A" w:rsidRDefault="00D2070A" w:rsidP="00D2070A">
      <w:pPr>
        <w:pStyle w:val="Style3"/>
        <w:widowControl/>
        <w:spacing w:line="240" w:lineRule="auto"/>
      </w:pPr>
    </w:p>
    <w:p w:rsidR="00D2070A" w:rsidRDefault="00D2070A" w:rsidP="00D2070A">
      <w:pPr>
        <w:pStyle w:val="Style3"/>
        <w:widowControl/>
        <w:spacing w:line="240" w:lineRule="auto"/>
        <w:rPr>
          <w:rStyle w:val="FontStyle11"/>
          <w:rFonts w:ascii="Times New Roman" w:hAnsi="Times New Roman" w:cs="Times New Roman"/>
          <w:bCs w:val="0"/>
          <w:sz w:val="24"/>
          <w:szCs w:val="24"/>
          <w:u w:val="single"/>
        </w:rPr>
      </w:pPr>
      <w:r>
        <w:rPr>
          <w:rFonts w:ascii="Times New Roman" w:hAnsi="Times New Roman" w:cs="Times New Roman"/>
          <w:b/>
        </w:rPr>
        <w:t xml:space="preserve">К концу обучения в четвёртом классе </w:t>
      </w:r>
      <w:r>
        <w:rPr>
          <w:rFonts w:ascii="Times New Roman" w:hAnsi="Times New Roman" w:cs="Times New Roman"/>
          <w:b/>
          <w:u w:val="single"/>
        </w:rPr>
        <w:t>ученик получит</w:t>
      </w:r>
      <w:r>
        <w:rPr>
          <w:rStyle w:val="FontStyle11"/>
          <w:rFonts w:ascii="Times New Roman" w:hAnsi="Times New Roman" w:cs="Times New Roman"/>
          <w:b w:val="0"/>
          <w:u w:val="single"/>
        </w:rPr>
        <w:t xml:space="preserve"> </w:t>
      </w:r>
      <w:r>
        <w:rPr>
          <w:rStyle w:val="FontStyle11"/>
          <w:rFonts w:ascii="Times New Roman" w:hAnsi="Times New Roman" w:cs="Times New Roman"/>
          <w:u w:val="single"/>
        </w:rPr>
        <w:t>возможность научиться: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выделять признаки и свойства объектов (прямоугольник, его периметр, площадь и др.);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выявлять изменения, происходящие с объектами и устанавливать зависимости ме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жду ними;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определять с помощью сравнения (сопоставления) их характерные признаки;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выбирать доказательства верности или неверности выполненного действия, обос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новывать этапы решения задачи, уравнения и др.;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развивать организационные умения и навыки: планировать этапы предстоящей ра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боты, определять последовательность предстоящих действий;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осуществлять контроль и оценку правильности действий, поиск путей преодоления ошибок;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формировать и отрабатывать навыки устных и письменных вычислений табличные случаи умножения и деления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внетабличные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вычисления в пределах 100, разнообразные примеры на применение правил о порядке выполнения действий в выражениях со скобками и без них: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пользоваться алгоритмами письменного сложения и вычитания многозначных чи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сел, умножения и деления многозначного числа на однозначное и двузначное числа;</w:t>
      </w:r>
    </w:p>
    <w:p w:rsidR="00D2070A" w:rsidRDefault="00D2070A" w:rsidP="00D2070A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</w:pPr>
      <w:r>
        <w:rPr>
          <w:rStyle w:val="FontStyle12"/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вседневной жизни </w:t>
      </w: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Style w:val="FontStyle12"/>
          <w:rFonts w:ascii="Times New Roman" w:hAnsi="Times New Roman" w:cs="Times New Roman"/>
          <w:sz w:val="24"/>
          <w:szCs w:val="24"/>
        </w:rPr>
        <w:t>:</w:t>
      </w:r>
    </w:p>
    <w:p w:rsidR="00D2070A" w:rsidRDefault="00D2070A" w:rsidP="00D2070A">
      <w:pPr>
        <w:pStyle w:val="Style4"/>
        <w:widowControl/>
        <w:numPr>
          <w:ilvl w:val="0"/>
          <w:numId w:val="7"/>
        </w:numPr>
        <w:tabs>
          <w:tab w:val="left" w:pos="893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ориентировки в окружающем пространстве (планирование маршрута, выбор пути передвижения и др.),</w:t>
      </w:r>
    </w:p>
    <w:p w:rsidR="00D2070A" w:rsidRDefault="00D2070A" w:rsidP="00D2070A">
      <w:pPr>
        <w:pStyle w:val="Style4"/>
        <w:widowControl/>
        <w:numPr>
          <w:ilvl w:val="0"/>
          <w:numId w:val="7"/>
        </w:numPr>
        <w:tabs>
          <w:tab w:val="left" w:pos="893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сравнения и упорядочения объектов по разным признакам: длине, площади, массе вместимости;</w:t>
      </w:r>
    </w:p>
    <w:p w:rsidR="00D2070A" w:rsidRDefault="00D2070A" w:rsidP="00D2070A">
      <w:pPr>
        <w:pStyle w:val="Style4"/>
        <w:widowControl/>
        <w:numPr>
          <w:ilvl w:val="0"/>
          <w:numId w:val="7"/>
        </w:numPr>
        <w:tabs>
          <w:tab w:val="left" w:pos="898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определения времени по часам 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(В </w:t>
      </w:r>
      <w:r>
        <w:rPr>
          <w:rStyle w:val="FontStyle12"/>
          <w:rFonts w:ascii="Times New Roman" w:hAnsi="Times New Roman" w:cs="Times New Roman"/>
          <w:sz w:val="24"/>
          <w:szCs w:val="24"/>
        </w:rPr>
        <w:t>часах и минутах).</w:t>
      </w:r>
    </w:p>
    <w:p w:rsidR="00D2070A" w:rsidRDefault="00D2070A" w:rsidP="00D2070A">
      <w:pPr>
        <w:pStyle w:val="Style1"/>
        <w:widowControl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1"/>
        <w:widowControl/>
        <w:jc w:val="both"/>
        <w:rPr>
          <w:rStyle w:val="FontStyle11"/>
          <w:rFonts w:ascii="Times New Roman" w:hAnsi="Times New Roman" w:cs="Times New Roman"/>
        </w:rPr>
      </w:pPr>
    </w:p>
    <w:p w:rsidR="00D2070A" w:rsidRDefault="00D2070A" w:rsidP="00D2070A">
      <w:pPr>
        <w:pStyle w:val="Style1"/>
        <w:widowControl/>
        <w:jc w:val="both"/>
        <w:rPr>
          <w:rStyle w:val="FontStyle11"/>
          <w:rFonts w:ascii="Times New Roman" w:hAnsi="Times New Roman" w:cs="Times New Roman"/>
        </w:rPr>
      </w:pPr>
      <w:r>
        <w:rPr>
          <w:rStyle w:val="FontStyle11"/>
          <w:rFonts w:ascii="Times New Roman" w:hAnsi="Times New Roman" w:cs="Times New Roman"/>
        </w:rPr>
        <w:t>Планируемые результаты освоения программы</w:t>
      </w:r>
    </w:p>
    <w:p w:rsidR="00D2070A" w:rsidRDefault="00D2070A" w:rsidP="00D2070A">
      <w:pPr>
        <w:pStyle w:val="Style2"/>
        <w:widowControl/>
        <w:jc w:val="both"/>
      </w:pPr>
    </w:p>
    <w:p w:rsidR="00D2070A" w:rsidRDefault="00D2070A" w:rsidP="00D2070A">
      <w:pPr>
        <w:pStyle w:val="Style2"/>
        <w:widowControl/>
        <w:ind w:firstLine="720"/>
        <w:jc w:val="both"/>
        <w:rPr>
          <w:rFonts w:ascii="Times New Roman" w:hAnsi="Times New Roman" w:cs="Times New Roman"/>
          <w:bCs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Программа обеспечивает достижение выпускниками начальной школы следующих лич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 xml:space="preserve">ностных, </w:t>
      </w:r>
      <w:proofErr w:type="spellStart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метапредметных</w:t>
      </w:r>
      <w:proofErr w:type="spellEnd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и предметных результатов</w:t>
      </w:r>
    </w:p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</w:p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D2070A" w:rsidRDefault="00D2070A" w:rsidP="00D2070A">
      <w:pPr>
        <w:pStyle w:val="Style4"/>
        <w:widowControl/>
        <w:ind w:firstLine="533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Чувство гордости за свою Родину, российский народ и историю России. Осознание роли своей страны в мировом развитии, уважительное отношение к семей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ным ценностям, бережное отношение к окружающему миру. Целостное восприятие окружающего мира.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Развитая мотивация учебной деятельности и личностного смысла учения, заинтересо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Рефлексивная самооценка, умение анализировать свои действия и управлять ими.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Навыки сотрудничества </w:t>
      </w:r>
      <w:proofErr w:type="gramStart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со</w:t>
      </w:r>
      <w:proofErr w:type="gramEnd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взрослыми и сверстниками.</w:t>
      </w:r>
    </w:p>
    <w:p w:rsidR="00D2070A" w:rsidRDefault="00D2070A" w:rsidP="00D2070A">
      <w:pPr>
        <w:pStyle w:val="Style2"/>
        <w:widowControl/>
        <w:ind w:firstLine="567"/>
        <w:jc w:val="both"/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Установка на здоровый образ жизни, наличие мотивации к творческому труду, к работе на результат.</w:t>
      </w:r>
    </w:p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</w:p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Style w:val="FontStyle12"/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Овладение способами выполнения заданий творческого и поискового характера.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Способность использовать знаково-символические средства представления информа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ции 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для создания моделей изучаемых объектов и процессов, схем решения учебно-познавательных и практических задач.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Использование речевых средств и средств информационных и коммуникационных тех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нологий для решения коммуникативных и познавательных задач.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ции 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и передачи информации в соответствии с коммуникативными и познавательными зада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чами и технологиями учебного предмета, в том числе умение вводить текст с помощью кла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 xml:space="preserve">виатуры компьютера, фиксировать (записывать) результаты измерения 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lastRenderedPageBreak/>
        <w:t>величин и анализировать изображения, звуки, готовить своё выступление и выступать с аудио-, виде</w:t>
      </w:r>
      <w:proofErr w:type="gramStart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о-</w:t>
      </w:r>
      <w:proofErr w:type="gramEnd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и гра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фическим сопровождением.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Овладение логическими действиями сравнения, анализа, синтеза, обобщения, класси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фикации по родовидовым признакам, установления аналогий и причинно-следственных свя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зей, построения рассуждений, отнесения к известным понятиям.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Готовность слушать собеседника и вести диалог; готовность признать возможность су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Определение общей цели и путей её достижения: умение договариваться о распреде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лении функций и ролей в совместной деятельности, осуществлять взаимный контроль в со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вместной деятельности, адекватно оценивать собственное поведение и поведение окру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жающих.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Овладение начальными сведениями о сущности и особенностях объектов и процессов </w:t>
      </w:r>
      <w:proofErr w:type="spellStart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з</w:t>
      </w:r>
      <w:proofErr w:type="spellEnd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соответствии с содержанием учебного предмета «математика».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Овладение базовыми предметными и </w:t>
      </w:r>
      <w:proofErr w:type="spellStart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межпредметными</w:t>
      </w:r>
      <w:proofErr w:type="spellEnd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понятиями, отражающими су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щественные связи и отношения между объектами и процессами.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Умение работать в материальной и информационной среде начального общего обра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зования (в том числе с учебными моделями) в соответствии с содержанием учебного пред</w:t>
      </w: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мета «Математика».</w:t>
      </w:r>
    </w:p>
    <w:p w:rsidR="00D2070A" w:rsidRDefault="00D2070A" w:rsidP="00D2070A">
      <w:pPr>
        <w:jc w:val="both"/>
        <w:rPr>
          <w:b/>
        </w:rPr>
      </w:pPr>
    </w:p>
    <w:p w:rsidR="00D2070A" w:rsidRDefault="00D2070A" w:rsidP="00D2070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Предметные результаты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Использование приобретённых математических знаний для описания и объяснения ок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ружающих предметов, процессов, явлений, а также для оценки их количественных и про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странственных отношений.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мышления, пространственной: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 записи и выполнения алгоритмов.</w:t>
      </w:r>
      <w:proofErr w:type="gramEnd"/>
    </w:p>
    <w:p w:rsidR="00D2070A" w:rsidRDefault="00D2070A" w:rsidP="00D2070A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Приобретение начального опыта применения математических знаний </w:t>
      </w: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решение</w:t>
      </w:r>
      <w:proofErr w:type="gram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учебно-познавательных и учебно-практических задач.</w:t>
      </w:r>
    </w:p>
    <w:p w:rsidR="00D2070A" w:rsidRDefault="00D2070A" w:rsidP="00D2070A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Умения выполнять устно и письменно арифметические действия с числами и числовы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цепочками; представлять, анализировать и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ин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softHyphen/>
      </w:r>
      <w:r>
        <w:rPr>
          <w:rStyle w:val="FontStyle12"/>
          <w:rFonts w:ascii="Times New Roman" w:hAnsi="Times New Roman" w:cs="Times New Roman"/>
          <w:sz w:val="24"/>
          <w:szCs w:val="24"/>
        </w:rPr>
        <w:t>терпретировать данные.</w:t>
      </w:r>
    </w:p>
    <w:p w:rsidR="00D2070A" w:rsidRDefault="00D2070A" w:rsidP="00D2070A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Приобретение первоначальных навыков работы на компьютере (набирать текст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 xml:space="preserve">на 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клавиатуре, работать с меню, находить информацию по заданной теме, распечатывать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 xml:space="preserve">её </w:t>
      </w:r>
      <w:r>
        <w:rPr>
          <w:rStyle w:val="FontStyle12"/>
          <w:rFonts w:ascii="Times New Roman" w:hAnsi="Times New Roman" w:cs="Times New Roman"/>
          <w:sz w:val="24"/>
          <w:szCs w:val="24"/>
        </w:rPr>
        <w:t>на принтере).</w:t>
      </w:r>
    </w:p>
    <w:p w:rsidR="00D2070A" w:rsidRDefault="00D2070A" w:rsidP="00D2070A">
      <w:pPr>
        <w:pStyle w:val="Style4"/>
        <w:widowControl/>
        <w:ind w:firstLine="567"/>
        <w:jc w:val="both"/>
      </w:pPr>
    </w:p>
    <w:p w:rsidR="00D2070A" w:rsidRDefault="00D2070A" w:rsidP="00D2070A">
      <w:pPr>
        <w:pStyle w:val="Style4"/>
        <w:widowControl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>Система оценки достижения планируемых результатов.</w:t>
      </w:r>
    </w:p>
    <w:p w:rsidR="00D2070A" w:rsidRDefault="00D2070A" w:rsidP="00D2070A">
      <w:pPr>
        <w:pStyle w:val="Style4"/>
        <w:widowControl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>Критерии оценивания</w:t>
      </w:r>
    </w:p>
    <w:p w:rsidR="00D2070A" w:rsidRDefault="00D2070A" w:rsidP="00D2070A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 соответствии с требованиями Стандарта, при оценке итоговых результатов освоение программы по математике,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D2070A" w:rsidRDefault="00D2070A" w:rsidP="00D2070A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Система оценки достижения планируемых результатов изучения математики предпо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лагает комплексный уровневый подход к оценке результатов обучения. Объектом оценки предметных результатов служит способность выпускников начальной школы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D2070A" w:rsidRDefault="00D2070A" w:rsidP="00D2070A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В соответствии с требованиями Стандарта, составляющей комплекса оценки достиже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ний являются материалы стартовой диагностики, промежуточных и итоговых стандартизи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D2070A" w:rsidRDefault="00D2070A" w:rsidP="00D2070A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</w:t>
      </w:r>
      <w:r>
        <w:rPr>
          <w:rStyle w:val="FontStyle11"/>
          <w:rFonts w:ascii="Times New Roman" w:hAnsi="Times New Roman" w:cs="Times New Roman"/>
          <w:b w:val="0"/>
        </w:rPr>
        <w:t xml:space="preserve">в 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форме самостоятельной работы или арифметического диктанта. Работы для текущего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кон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softHyphen/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троля состоят из нескольких однотипных заданий, с помощью которых осуществляется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 xml:space="preserve">все! </w:t>
      </w:r>
      <w:r>
        <w:rPr>
          <w:rStyle w:val="FontStyle12"/>
          <w:rFonts w:ascii="Times New Roman" w:hAnsi="Times New Roman" w:cs="Times New Roman"/>
          <w:sz w:val="24"/>
          <w:szCs w:val="24"/>
        </w:rPr>
        <w:t>сторонняя проверка только одного определенного умения.</w:t>
      </w:r>
    </w:p>
    <w:p w:rsidR="00D2070A" w:rsidRDefault="00D2070A" w:rsidP="00D2070A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Тематический контроль по математике проводится в письменной форме. Для темати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ческих проверок выбираются узловые вопросы программы: приемы устных вычислений,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из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softHyphen/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мерение величин и др. Проверочные работы позволяют проверить, например, знание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таб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softHyphen/>
      </w:r>
      <w:r>
        <w:rPr>
          <w:rStyle w:val="FontStyle12"/>
          <w:rFonts w:ascii="Times New Roman" w:hAnsi="Times New Roman" w:cs="Times New Roman"/>
          <w:sz w:val="24"/>
          <w:szCs w:val="24"/>
        </w:rPr>
        <w:t>личных случаев сложения, вычитания, умножения и деления. В этом случае для обеспече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ния самостоятельности учащихся подбирается несколько вариантов работы, каждый из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ко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softHyphen/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торых содержит около тридцати примеров на сложение и вычитание или умножение и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деле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ние. На выполнение такой работы отводится </w:t>
      </w:r>
      <w:r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5-6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минут урока.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Основанием для выставления итоговой оценки знаний служат результаты наблюдений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 xml:space="preserve">у» </w:t>
      </w:r>
      <w:r>
        <w:rPr>
          <w:rStyle w:val="FontStyle12"/>
          <w:rFonts w:ascii="Times New Roman" w:hAnsi="Times New Roman" w:cs="Times New Roman"/>
          <w:sz w:val="24"/>
          <w:szCs w:val="24"/>
        </w:rPr>
        <w:t>теля за повседневной работой учеников, устного опроса, текущих, диагностических и итого стандартизированных контрольных работ. Однако последним придается наибольшее значение.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В конце года проводится итоговая комплексная проверочная работа на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основе. Одной из ее целей является оценка предметных и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результатов </w:t>
      </w:r>
      <w:r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ос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воения программы по математике в четвертом классе: способность решать учеб практические и учебно-познавательные задачи,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обобщённых способов деятельности, коммуникативных и информационных умений.</w:t>
      </w:r>
    </w:p>
    <w:p w:rsidR="00D2070A" w:rsidRDefault="00D2070A" w:rsidP="00D2070A">
      <w:pPr>
        <w:pStyle w:val="Style2"/>
        <w:widowControl/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2"/>
        <w:widowControl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>Нормы оценок по математике</w:t>
      </w:r>
    </w:p>
    <w:p w:rsidR="00D2070A" w:rsidRDefault="00D2070A" w:rsidP="00D2070A">
      <w:pPr>
        <w:pStyle w:val="Style2"/>
        <w:widowControl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2335"/>
        <w:gridCol w:w="2463"/>
        <w:gridCol w:w="2463"/>
        <w:gridCol w:w="2324"/>
      </w:tblGrid>
      <w:tr w:rsidR="00D2070A" w:rsidTr="00D2070A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Работа, состоящая из примеров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Работа, состоящая из задач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Комбинированная работа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Контрольный устный счет</w:t>
            </w:r>
          </w:p>
        </w:tc>
      </w:tr>
      <w:tr w:rsidR="00D2070A" w:rsidTr="00D2070A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«5» - без ошибок.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«5» - без ошибок.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«5» - без ошибок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«5» - без ошибок</w:t>
            </w:r>
          </w:p>
        </w:tc>
      </w:tr>
      <w:tr w:rsidR="00D2070A" w:rsidTr="00D2070A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«4» - 1 </w:t>
            </w:r>
            <w:proofErr w:type="gramStart"/>
            <w:r>
              <w:rPr>
                <w:rFonts w:ascii="Times New Roman" w:hAnsi="Times New Roman"/>
              </w:rPr>
              <w:t>грубая</w:t>
            </w:r>
            <w:proofErr w:type="gramEnd"/>
            <w:r>
              <w:rPr>
                <w:rFonts w:ascii="Times New Roman" w:hAnsi="Times New Roman"/>
              </w:rPr>
              <w:t xml:space="preserve"> и 1-2 негрубые ошибки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«4» -1-2 негрубые ошибки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«4» - 1 </w:t>
            </w:r>
            <w:proofErr w:type="gramStart"/>
            <w:r>
              <w:rPr>
                <w:rFonts w:ascii="Times New Roman" w:hAnsi="Times New Roman"/>
              </w:rPr>
              <w:t>грубая</w:t>
            </w:r>
            <w:proofErr w:type="gramEnd"/>
            <w:r>
              <w:rPr>
                <w:rFonts w:ascii="Times New Roman" w:hAnsi="Times New Roman"/>
              </w:rPr>
              <w:t xml:space="preserve"> и 1-2 негрубые ошибки, при этом грубых оши</w:t>
            </w:r>
            <w:r>
              <w:rPr>
                <w:rFonts w:ascii="Times New Roman" w:hAnsi="Times New Roman"/>
              </w:rPr>
              <w:softHyphen/>
              <w:t>бок не должно быть в задаче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«4» - 1-2 ошибки</w:t>
            </w:r>
          </w:p>
        </w:tc>
      </w:tr>
      <w:tr w:rsidR="00D2070A" w:rsidTr="00D2070A">
        <w:trPr>
          <w:trHeight w:val="1932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«3» - 2-3 грубые и</w:t>
            </w:r>
          </w:p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1-2 негрубые ошибки </w:t>
            </w:r>
            <w:proofErr w:type="spellStart"/>
            <w:r>
              <w:rPr>
                <w:rFonts w:ascii="Times New Roman" w:hAnsi="Times New Roman"/>
              </w:rPr>
              <w:t>лп\л</w:t>
            </w:r>
            <w:proofErr w:type="spellEnd"/>
            <w:r>
              <w:rPr>
                <w:rFonts w:ascii="Times New Roman" w:hAnsi="Times New Roman"/>
              </w:rPr>
              <w:t xml:space="preserve"> 3 и более </w:t>
            </w:r>
            <w:proofErr w:type="gramStart"/>
            <w:r>
              <w:rPr>
                <w:rFonts w:ascii="Times New Roman" w:hAnsi="Times New Roman"/>
              </w:rPr>
              <w:t>негру</w:t>
            </w:r>
            <w:r>
              <w:rPr>
                <w:rFonts w:ascii="Times New Roman" w:hAnsi="Times New Roman"/>
              </w:rPr>
              <w:softHyphen/>
              <w:t>бых</w:t>
            </w:r>
            <w:proofErr w:type="gramEnd"/>
            <w:r>
              <w:rPr>
                <w:rFonts w:ascii="Times New Roman" w:hAnsi="Times New Roman"/>
              </w:rPr>
              <w:t xml:space="preserve"> ошибки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«3» - 1 грубая и</w:t>
            </w:r>
          </w:p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3-4 негрубые ошибки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«3» - 2-3 грубые и</w:t>
            </w:r>
          </w:p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3-4 негрубые ошибки, при этом ход решения задачи должен быть верным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«3» - 3-4 ошибки</w:t>
            </w:r>
          </w:p>
        </w:tc>
      </w:tr>
      <w:tr w:rsidR="00D2070A" w:rsidTr="00D2070A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«2» - 4 и более гру</w:t>
            </w:r>
            <w:r>
              <w:rPr>
                <w:rFonts w:ascii="Times New Roman" w:hAnsi="Times New Roman"/>
              </w:rPr>
              <w:softHyphen/>
              <w:t>бых ошибки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«2» - 2 и более грубых ошибки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«2» - 4 грубые ошибки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D2070A" w:rsidRDefault="00D2070A" w:rsidP="00D2070A">
      <w:pPr>
        <w:pStyle w:val="Style6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Г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рубые ошибки: </w:t>
      </w:r>
      <w:r>
        <w:rPr>
          <w:rStyle w:val="FontStyle14"/>
          <w:rFonts w:ascii="Times New Roman" w:hAnsi="Times New Roman" w:cs="Times New Roman"/>
          <w:sz w:val="24"/>
          <w:szCs w:val="24"/>
        </w:rPr>
        <w:t>вычислительные ошибки в примерах и задачах; порядок действий, правильное решение задачи (пропуск действия, неправильный выбор действий, лишние действия); не доведение до конца решения задачи, примера; невыполненное задание.</w:t>
      </w:r>
    </w:p>
    <w:p w:rsidR="00D2070A" w:rsidRDefault="00D2070A" w:rsidP="00D2070A">
      <w:pPr>
        <w:pStyle w:val="Style6"/>
        <w:widowControl/>
        <w:spacing w:line="240" w:lineRule="auto"/>
        <w:ind w:firstLine="542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 xml:space="preserve">Негрубые ошибки: </w:t>
      </w:r>
      <w:r>
        <w:rPr>
          <w:rStyle w:val="FontStyle14"/>
          <w:rFonts w:ascii="Times New Roman" w:hAnsi="Times New Roman" w:cs="Times New Roman"/>
          <w:sz w:val="24"/>
          <w:szCs w:val="24"/>
        </w:rPr>
        <w:t>нерациональные приёмы вычисления; неправильная постановка вопроса к действию при решении задачи; неверно оформленный ответ задачи; неправиль</w:t>
      </w:r>
      <w:r>
        <w:rPr>
          <w:rStyle w:val="FontStyle14"/>
          <w:rFonts w:ascii="Times New Roman" w:hAnsi="Times New Roman" w:cs="Times New Roman"/>
          <w:sz w:val="24"/>
          <w:szCs w:val="24"/>
        </w:rPr>
        <w:softHyphen/>
        <w:t>ное списывание данных; не доведение до конца преобразований.</w:t>
      </w:r>
    </w:p>
    <w:p w:rsidR="00D2070A" w:rsidRDefault="00D2070A" w:rsidP="00D2070A">
      <w:pPr>
        <w:pStyle w:val="Style6"/>
        <w:widowControl/>
        <w:spacing w:line="240" w:lineRule="auto"/>
        <w:ind w:firstLine="518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За грамматические ошибки, допущенные в работе по математике, оценка не снижа</w:t>
      </w:r>
      <w:r>
        <w:rPr>
          <w:rStyle w:val="FontStyle14"/>
          <w:rFonts w:ascii="Times New Roman" w:hAnsi="Times New Roman" w:cs="Times New Roman"/>
          <w:sz w:val="24"/>
          <w:szCs w:val="24"/>
        </w:rPr>
        <w:softHyphen/>
        <w:t>йся.</w:t>
      </w:r>
    </w:p>
    <w:p w:rsidR="00D2070A" w:rsidRDefault="00D2070A" w:rsidP="00D2070A">
      <w:pPr>
        <w:pStyle w:val="Style6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За небрежно оформленную работу, несоблюдение правил орфографии и каллиграфии оценка снижается на один балл, но не ниже «3».</w:t>
      </w:r>
    </w:p>
    <w:p w:rsidR="00D2070A" w:rsidRDefault="00D2070A" w:rsidP="00D2070A">
      <w:pPr>
        <w:pStyle w:val="Style6"/>
        <w:widowControl/>
        <w:spacing w:line="240" w:lineRule="auto"/>
        <w:ind w:firstLine="528"/>
      </w:pPr>
    </w:p>
    <w:p w:rsidR="00D2070A" w:rsidRDefault="00D2070A" w:rsidP="00D2070A">
      <w:pPr>
        <w:pStyle w:val="Style6"/>
        <w:widowControl/>
        <w:spacing w:line="240" w:lineRule="auto"/>
        <w:ind w:firstLine="528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При тестировании </w:t>
      </w:r>
      <w:r>
        <w:rPr>
          <w:rStyle w:val="FontStyle14"/>
          <w:rFonts w:ascii="Times New Roman" w:hAnsi="Times New Roman" w:cs="Times New Roman"/>
          <w:sz w:val="24"/>
          <w:szCs w:val="24"/>
        </w:rPr>
        <w:t>все верные ответы берутся за 100%, отметка выставляется в соответствии с таблицей:</w:t>
      </w:r>
    </w:p>
    <w:p w:rsidR="00D2070A" w:rsidRDefault="00D2070A" w:rsidP="00D2070A">
      <w:pPr>
        <w:pStyle w:val="Style6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4678"/>
        <w:gridCol w:w="2977"/>
      </w:tblGrid>
      <w:tr w:rsidR="00D2070A" w:rsidTr="00D2070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7"/>
              <w:widowControl/>
              <w:spacing w:line="276" w:lineRule="auto"/>
              <w:jc w:val="both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7"/>
              <w:widowControl/>
              <w:spacing w:line="276" w:lineRule="auto"/>
              <w:jc w:val="both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D2070A" w:rsidTr="00D2070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8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91-100%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8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D2070A" w:rsidTr="00D2070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8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76-90%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8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2070A" w:rsidTr="00D2070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8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51-75%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8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2070A" w:rsidTr="00D2070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8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менее 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8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</w:p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>Количество контрольных и проверочных работ</w:t>
      </w:r>
    </w:p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125" w:type="dxa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1268"/>
        <w:gridCol w:w="860"/>
        <w:gridCol w:w="1842"/>
        <w:gridCol w:w="1619"/>
        <w:gridCol w:w="1418"/>
        <w:gridCol w:w="1559"/>
        <w:gridCol w:w="1559"/>
      </w:tblGrid>
      <w:tr w:rsidR="00D2070A" w:rsidTr="00D2070A">
        <w:trPr>
          <w:trHeight w:val="67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  <w:p w:rsidR="00D2070A" w:rsidRDefault="00D2070A">
            <w:pPr>
              <w:pStyle w:val="Style5"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2070A" w:rsidRDefault="00D2070A">
            <w:pPr>
              <w:pStyle w:val="Style5"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D2070A" w:rsidRDefault="00D2070A">
            <w:pPr>
              <w:pStyle w:val="Style5"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Математические</w:t>
            </w:r>
          </w:p>
          <w:p w:rsidR="00D2070A" w:rsidRDefault="00D2070A">
            <w:pPr>
              <w:pStyle w:val="Style5"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Проверочные</w:t>
            </w:r>
          </w:p>
          <w:p w:rsidR="00D2070A" w:rsidRDefault="00D2070A">
            <w:pPr>
              <w:pStyle w:val="Style5"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Диагностические работы</w:t>
            </w:r>
          </w:p>
        </w:tc>
      </w:tr>
      <w:tr w:rsidR="00D2070A" w:rsidTr="00D2070A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4"/>
              <w:widowControl/>
              <w:spacing w:line="276" w:lineRule="auto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</w:tr>
      <w:tr w:rsidR="00D2070A" w:rsidTr="00D2070A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</w:tr>
      <w:tr w:rsidR="00D2070A" w:rsidTr="00D2070A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4"/>
              <w:widowControl/>
              <w:spacing w:line="276" w:lineRule="auto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4"/>
              <w:widowControl/>
              <w:spacing w:line="276" w:lineRule="auto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070A" w:rsidTr="00D2070A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2"/>
              <w:widowControl/>
              <w:spacing w:line="276" w:lineRule="auto"/>
              <w:jc w:val="both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</w:p>
        </w:tc>
      </w:tr>
      <w:tr w:rsidR="00D2070A" w:rsidTr="00D2070A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0A" w:rsidRDefault="00D2070A">
            <w:pPr>
              <w:pStyle w:val="Style5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1"/>
        <w:widowControl/>
        <w:jc w:val="both"/>
        <w:rPr>
          <w:rFonts w:eastAsiaTheme="minorHAnsi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Материально-техническое обеспечение образовательного процесса</w:t>
      </w:r>
    </w:p>
    <w:p w:rsidR="00D2070A" w:rsidRDefault="00D2070A" w:rsidP="00D2070A">
      <w:pPr>
        <w:pStyle w:val="Style2"/>
        <w:widowControl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D2070A" w:rsidRDefault="00D2070A" w:rsidP="00D2070A">
      <w:pPr>
        <w:pStyle w:val="Style2"/>
        <w:widowControl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таблицы гигиенических требований к положению тетради, ручки, к правильной посадке;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демонстрационный материал (картинки предметные, таблицы) в соответствии с новыми темами программы обучения;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карточки с заданиями по математике для 4 класса.</w:t>
      </w:r>
    </w:p>
    <w:p w:rsidR="00D2070A" w:rsidRDefault="00D2070A" w:rsidP="00D2070A">
      <w:pPr>
        <w:pStyle w:val="Style6"/>
        <w:widowControl/>
        <w:spacing w:line="240" w:lineRule="auto"/>
      </w:pPr>
    </w:p>
    <w:p w:rsidR="00D2070A" w:rsidRDefault="00D2070A" w:rsidP="00D2070A">
      <w:pPr>
        <w:pStyle w:val="Style6"/>
        <w:widowControl/>
        <w:spacing w:line="240" w:lineRule="auto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D2070A" w:rsidRDefault="00D2070A" w:rsidP="00D2070A">
      <w:pPr>
        <w:pStyle w:val="Style7"/>
        <w:widowControl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Оборудование рабочего места учителя: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классная доска с креплениями для таблиц;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lastRenderedPageBreak/>
        <w:t>персональный компьютер с принтером;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кабинет – камера;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мультимедийный</w:t>
      </w:r>
      <w:proofErr w:type="spellEnd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проектор;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экспозиционный экран размером 150x150 см.</w:t>
      </w:r>
    </w:p>
    <w:p w:rsidR="00D2070A" w:rsidRDefault="00D2070A" w:rsidP="00D2070A">
      <w:pPr>
        <w:pStyle w:val="Style9"/>
        <w:widowControl/>
        <w:jc w:val="both"/>
      </w:pPr>
    </w:p>
    <w:p w:rsidR="00D2070A" w:rsidRDefault="00D2070A" w:rsidP="00D2070A">
      <w:pPr>
        <w:pStyle w:val="Style9"/>
        <w:widowControl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Экранно-звуковые пособия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видеофильмы, соответствующие содержанию программы по математике;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мультимедийные</w:t>
      </w:r>
      <w:proofErr w:type="spellEnd"/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(цифровые) образовательные ресурсы, соответствующие содержанию программы по математике.</w:t>
      </w:r>
    </w:p>
    <w:p w:rsidR="00D2070A" w:rsidRDefault="00D2070A" w:rsidP="00D2070A">
      <w:pPr>
        <w:pStyle w:val="Style5"/>
        <w:widowControl/>
        <w:spacing w:line="240" w:lineRule="auto"/>
        <w:jc w:val="both"/>
      </w:pPr>
    </w:p>
    <w:p w:rsidR="00D2070A" w:rsidRDefault="00D2070A" w:rsidP="00D2070A">
      <w:pPr>
        <w:pStyle w:val="Style5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простейшие школьные инструменты: ручка, карандаши цветные и простой, линейка, треугольники, ластик;</w:t>
      </w:r>
    </w:p>
    <w:p w:rsidR="00D2070A" w:rsidRDefault="00D2070A" w:rsidP="00D2070A">
      <w:pPr>
        <w:pStyle w:val="Style4"/>
        <w:widowControl/>
        <w:numPr>
          <w:ilvl w:val="0"/>
          <w:numId w:val="8"/>
        </w:numPr>
        <w:tabs>
          <w:tab w:val="left" w:pos="710"/>
        </w:tabs>
        <w:ind w:firstLine="0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3"/>
          <w:rFonts w:ascii="Times New Roman" w:hAnsi="Times New Roman" w:cs="Times New Roman"/>
          <w:b w:val="0"/>
          <w:sz w:val="24"/>
          <w:szCs w:val="24"/>
        </w:rPr>
        <w:t>материалы: бумага (писчая).</w:t>
      </w:r>
    </w:p>
    <w:p w:rsidR="00D2070A" w:rsidRDefault="00D2070A" w:rsidP="00D2070A">
      <w:pPr>
        <w:pStyle w:val="Style9"/>
        <w:widowControl/>
        <w:jc w:val="both"/>
      </w:pPr>
    </w:p>
    <w:p w:rsidR="00D2070A" w:rsidRDefault="00D2070A" w:rsidP="00D2070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Интернет-ресурсы.</w:t>
      </w:r>
    </w:p>
    <w:p w:rsidR="00D2070A" w:rsidRDefault="00D2070A" w:rsidP="00D2070A">
      <w:pPr>
        <w:jc w:val="both"/>
        <w:rPr>
          <w:rFonts w:ascii="Times New Roman" w:hAnsi="Times New Roman"/>
          <w:b/>
          <w:bCs/>
          <w:color w:val="000000"/>
        </w:rPr>
      </w:pPr>
      <w:hyperlink r:id="rId5" w:history="1">
        <w:r>
          <w:rPr>
            <w:rStyle w:val="a5"/>
            <w:rFonts w:ascii="Times New Roman" w:hAnsi="Times New Roman"/>
            <w:b/>
            <w:bCs/>
          </w:rPr>
          <w:t>http://www.n-shkola.ru/</w:t>
        </w:r>
      </w:hyperlink>
    </w:p>
    <w:p w:rsidR="00D2070A" w:rsidRDefault="00D2070A" w:rsidP="00D2070A">
      <w:pPr>
        <w:jc w:val="both"/>
        <w:rPr>
          <w:rFonts w:ascii="Times New Roman" w:eastAsiaTheme="minorEastAsia" w:hAnsi="Times New Roman"/>
        </w:rPr>
      </w:pPr>
      <w:hyperlink r:id="rId6" w:history="1">
        <w:r>
          <w:rPr>
            <w:rStyle w:val="a5"/>
            <w:rFonts w:ascii="Times New Roman" w:hAnsi="Times New Roman"/>
            <w:b/>
          </w:rPr>
          <w:t>http://school-collection.edu.ru/</w:t>
        </w:r>
      </w:hyperlink>
    </w:p>
    <w:p w:rsidR="00D2070A" w:rsidRDefault="00D2070A" w:rsidP="00D2070A">
      <w:pPr>
        <w:jc w:val="both"/>
        <w:rPr>
          <w:rFonts w:ascii="Times New Roman" w:hAnsi="Times New Roman"/>
          <w:b/>
          <w:bCs/>
          <w:color w:val="000000"/>
        </w:rPr>
      </w:pPr>
      <w:hyperlink r:id="rId7" w:history="1">
        <w:r>
          <w:rPr>
            <w:rStyle w:val="a5"/>
            <w:rFonts w:ascii="Times New Roman" w:hAnsi="Times New Roman"/>
            <w:b/>
            <w:bCs/>
          </w:rPr>
          <w:t>http://www.uchportal.ru/</w:t>
        </w:r>
      </w:hyperlink>
    </w:p>
    <w:p w:rsidR="00D2070A" w:rsidRDefault="00D2070A" w:rsidP="00D2070A">
      <w:pPr>
        <w:jc w:val="both"/>
        <w:rPr>
          <w:rFonts w:ascii="Times New Roman" w:eastAsiaTheme="minorEastAsia" w:hAnsi="Times New Roman"/>
        </w:rPr>
      </w:pPr>
      <w:hyperlink r:id="rId8" w:history="1">
        <w:r>
          <w:rPr>
            <w:rStyle w:val="a5"/>
            <w:rFonts w:ascii="Times New Roman" w:hAnsi="Times New Roman"/>
            <w:b/>
          </w:rPr>
          <w:t>http://school-collection.edu.ru/</w:t>
        </w:r>
      </w:hyperlink>
    </w:p>
    <w:p w:rsidR="00D2070A" w:rsidRDefault="00D2070A" w:rsidP="00D2070A">
      <w:pPr>
        <w:jc w:val="both"/>
        <w:rPr>
          <w:rFonts w:ascii="Times New Roman" w:hAnsi="Times New Roman"/>
        </w:rPr>
      </w:pPr>
      <w:hyperlink r:id="rId9" w:history="1">
        <w:r>
          <w:rPr>
            <w:rStyle w:val="a5"/>
            <w:rFonts w:ascii="Times New Roman" w:hAnsi="Times New Roman"/>
            <w:b/>
          </w:rPr>
          <w:t>http://nachalka.info/</w:t>
        </w:r>
      </w:hyperlink>
    </w:p>
    <w:p w:rsidR="00D2070A" w:rsidRDefault="00D2070A" w:rsidP="00D2070A">
      <w:pPr>
        <w:jc w:val="both"/>
        <w:rPr>
          <w:rFonts w:ascii="Times New Roman" w:hAnsi="Times New Roman"/>
        </w:rPr>
      </w:pPr>
      <w:hyperlink r:id="rId10" w:history="1">
        <w:r>
          <w:rPr>
            <w:rStyle w:val="a5"/>
            <w:rFonts w:ascii="Times New Roman" w:hAnsi="Times New Roman"/>
            <w:b/>
          </w:rPr>
          <w:t>http://www.openclass.ru/</w:t>
        </w:r>
      </w:hyperlink>
    </w:p>
    <w:p w:rsidR="00D2070A" w:rsidRDefault="00D2070A" w:rsidP="00D2070A">
      <w:pPr>
        <w:jc w:val="both"/>
        <w:rPr>
          <w:rFonts w:ascii="Times New Roman" w:hAnsi="Times New Roman"/>
        </w:rPr>
      </w:pPr>
      <w:hyperlink r:id="rId11" w:history="1">
        <w:r>
          <w:rPr>
            <w:rStyle w:val="a5"/>
            <w:rFonts w:ascii="Times New Roman" w:hAnsi="Times New Roman"/>
            <w:b/>
          </w:rPr>
          <w:t>http://www.zavuch.info/</w:t>
        </w:r>
      </w:hyperlink>
    </w:p>
    <w:p w:rsidR="00D2070A" w:rsidRDefault="00D2070A" w:rsidP="00D2070A">
      <w:pPr>
        <w:jc w:val="both"/>
        <w:rPr>
          <w:rFonts w:ascii="Times New Roman" w:hAnsi="Times New Roman"/>
        </w:rPr>
      </w:pPr>
      <w:hyperlink r:id="rId12" w:history="1">
        <w:r>
          <w:rPr>
            <w:rStyle w:val="a5"/>
            <w:rFonts w:ascii="Times New Roman" w:hAnsi="Times New Roman"/>
            <w:b/>
          </w:rPr>
          <w:t>http://nsc.1september.ru/</w:t>
        </w:r>
      </w:hyperlink>
    </w:p>
    <w:p w:rsidR="00D2070A" w:rsidRDefault="00D2070A" w:rsidP="00D2070A">
      <w:pPr>
        <w:jc w:val="both"/>
        <w:rPr>
          <w:rFonts w:ascii="Times New Roman" w:hAnsi="Times New Roman"/>
        </w:rPr>
      </w:pPr>
      <w:hyperlink r:id="rId13" w:history="1">
        <w:r>
          <w:rPr>
            <w:rStyle w:val="a5"/>
            <w:rFonts w:ascii="Times New Roman" w:hAnsi="Times New Roman"/>
            <w:b/>
          </w:rPr>
          <w:t>http://www.nachalka.com/photo/</w:t>
        </w:r>
      </w:hyperlink>
    </w:p>
    <w:p w:rsidR="00D2070A" w:rsidRDefault="00D2070A" w:rsidP="00D2070A">
      <w:pPr>
        <w:jc w:val="both"/>
        <w:rPr>
          <w:rFonts w:ascii="Times New Roman" w:hAnsi="Times New Roman"/>
        </w:rPr>
      </w:pPr>
      <w:hyperlink r:id="rId14" w:history="1">
        <w:r>
          <w:rPr>
            <w:rStyle w:val="a5"/>
            <w:rFonts w:ascii="Times New Roman" w:hAnsi="Times New Roman"/>
            <w:b/>
          </w:rPr>
          <w:t>http://interneturok.ru/ru</w:t>
        </w:r>
      </w:hyperlink>
    </w:p>
    <w:p w:rsidR="00D2070A" w:rsidRDefault="00D2070A" w:rsidP="00D2070A">
      <w:pPr>
        <w:jc w:val="both"/>
        <w:rPr>
          <w:rFonts w:ascii="Times New Roman" w:hAnsi="Times New Roman"/>
        </w:rPr>
      </w:pPr>
      <w:hyperlink r:id="rId15" w:history="1">
        <w:r>
          <w:rPr>
            <w:rStyle w:val="a5"/>
            <w:rFonts w:ascii="Times New Roman" w:hAnsi="Times New Roman"/>
            <w:b/>
          </w:rPr>
          <w:t>http://eor-np.ru</w:t>
        </w:r>
      </w:hyperlink>
    </w:p>
    <w:p w:rsidR="00D2070A" w:rsidRDefault="00D2070A" w:rsidP="00D2070A">
      <w:pPr>
        <w:jc w:val="both"/>
        <w:rPr>
          <w:rFonts w:ascii="Times New Roman" w:hAnsi="Times New Roman"/>
        </w:rPr>
      </w:pPr>
      <w:hyperlink r:id="rId16" w:history="1">
        <w:r>
          <w:rPr>
            <w:rStyle w:val="a5"/>
            <w:rFonts w:ascii="Times New Roman" w:hAnsi="Times New Roman"/>
            <w:b/>
          </w:rPr>
          <w:t>http://numi.ru/3130</w:t>
        </w:r>
      </w:hyperlink>
    </w:p>
    <w:p w:rsidR="00D2070A" w:rsidRDefault="00D2070A" w:rsidP="00D2070A">
      <w:pPr>
        <w:jc w:val="both"/>
        <w:rPr>
          <w:rFonts w:ascii="Times New Roman" w:hAnsi="Times New Roman"/>
          <w:b/>
          <w:color w:val="000000"/>
        </w:rPr>
      </w:pPr>
      <w:hyperlink r:id="rId17" w:history="1">
        <w:r>
          <w:rPr>
            <w:rStyle w:val="a5"/>
            <w:rFonts w:ascii="Times New Roman" w:hAnsi="Times New Roman"/>
            <w:b/>
          </w:rPr>
          <w:t>http://www.metodkabinet.eu/</w:t>
        </w:r>
      </w:hyperlink>
    </w:p>
    <w:p w:rsidR="00D2070A" w:rsidRDefault="00D2070A" w:rsidP="00D2070A">
      <w:pPr>
        <w:pStyle w:val="Style9"/>
        <w:widowControl/>
        <w:jc w:val="center"/>
      </w:pPr>
    </w:p>
    <w:p w:rsidR="00D2070A" w:rsidRDefault="00D2070A" w:rsidP="00D2070A">
      <w:pPr>
        <w:pStyle w:val="Style4"/>
        <w:widowControl/>
        <w:tabs>
          <w:tab w:val="left" w:pos="710"/>
        </w:tabs>
        <w:ind w:left="-360"/>
        <w:rPr>
          <w:rStyle w:val="FontStyle13"/>
          <w:rFonts w:ascii="Times New Roman" w:hAnsi="Times New Roman" w:cs="Times New Roman"/>
          <w:b w:val="0"/>
          <w:sz w:val="28"/>
          <w:szCs w:val="28"/>
        </w:rPr>
      </w:pPr>
    </w:p>
    <w:p w:rsidR="00D2070A" w:rsidRDefault="00D2070A" w:rsidP="00D2070A">
      <w:pPr>
        <w:pStyle w:val="Style6"/>
        <w:widowControl/>
        <w:tabs>
          <w:tab w:val="left" w:pos="845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D2070A" w:rsidRDefault="00D2070A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</w:p>
    <w:p w:rsidR="00B821DF" w:rsidRPr="00CC373A" w:rsidRDefault="00B821DF" w:rsidP="00B821DF">
      <w:pPr>
        <w:ind w:left="-284"/>
        <w:jc w:val="center"/>
        <w:rPr>
          <w:rFonts w:ascii="Times New Roman" w:hAnsi="Times New Roman"/>
          <w:sz w:val="20"/>
          <w:szCs w:val="20"/>
        </w:rPr>
      </w:pPr>
      <w:r w:rsidRPr="00CC373A">
        <w:rPr>
          <w:rFonts w:ascii="Times New Roman" w:hAnsi="Times New Roman"/>
          <w:sz w:val="20"/>
          <w:szCs w:val="20"/>
        </w:rPr>
        <w:t>Календарно-тематическое планирование</w:t>
      </w:r>
    </w:p>
    <w:p w:rsidR="00B821DF" w:rsidRPr="00CC373A" w:rsidRDefault="00B821DF" w:rsidP="00B821DF">
      <w:pPr>
        <w:jc w:val="center"/>
        <w:rPr>
          <w:rFonts w:ascii="Times New Roman" w:hAnsi="Times New Roman"/>
          <w:sz w:val="20"/>
          <w:szCs w:val="20"/>
        </w:rPr>
      </w:pPr>
      <w:r w:rsidRPr="00CC373A">
        <w:rPr>
          <w:rFonts w:ascii="Times New Roman" w:hAnsi="Times New Roman"/>
          <w:sz w:val="20"/>
          <w:szCs w:val="20"/>
        </w:rPr>
        <w:t>Математика                   4 класс</w:t>
      </w:r>
    </w:p>
    <w:tbl>
      <w:tblPr>
        <w:tblStyle w:val="a4"/>
        <w:tblW w:w="10280" w:type="dxa"/>
        <w:tblInd w:w="-709" w:type="dxa"/>
        <w:tblLook w:val="04A0"/>
      </w:tblPr>
      <w:tblGrid>
        <w:gridCol w:w="936"/>
        <w:gridCol w:w="754"/>
        <w:gridCol w:w="4599"/>
        <w:gridCol w:w="3991"/>
      </w:tblGrid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Дата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Прим.</w:t>
            </w: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AE553B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553B">
              <w:rPr>
                <w:rFonts w:ascii="Times New Roman" w:hAnsi="Times New Roman"/>
                <w:b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Числа от 1 до 1000. Нумерация.  </w:t>
            </w:r>
            <w:r w:rsidRPr="00AE553B">
              <w:rPr>
                <w:rFonts w:ascii="Times New Roman" w:hAnsi="Times New Roman"/>
                <w:b/>
                <w:i/>
                <w:sz w:val="20"/>
                <w:szCs w:val="20"/>
              </w:rPr>
              <w:t>Повторение» (1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  <w:r w:rsidRPr="00AE553B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часов)</w:t>
            </w:r>
          </w:p>
        </w:tc>
        <w:tc>
          <w:tcPr>
            <w:tcW w:w="3991" w:type="dxa"/>
          </w:tcPr>
          <w:p w:rsidR="00B821DF" w:rsidRPr="00AE553B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Нумерация. Счёт предметов. Разряды. Нахождение числа в натуральном ряду.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Числовые выражения. Порядок выполнения действий в выражениях со скобками и без скобок.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Нахождение суммы нескольких слагаемых. Вычисление суммы трёх слагаемых.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Алгоритм письменного вычитания трёхзначных чисел. Сравнение выражений.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580">
              <w:rPr>
                <w:rFonts w:ascii="Times New Roman" w:hAnsi="Times New Roman"/>
                <w:b/>
                <w:i/>
                <w:sz w:val="20"/>
                <w:szCs w:val="20"/>
              </w:rPr>
              <w:t>Вводная диагностическая работа.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 xml:space="preserve">Приёмы письменного умножения трёхзначных чисел </w:t>
            </w:r>
            <w:proofErr w:type="gramStart"/>
            <w:r w:rsidRPr="00CC373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CC373A">
              <w:rPr>
                <w:rFonts w:ascii="Times New Roman" w:hAnsi="Times New Roman"/>
                <w:sz w:val="20"/>
                <w:szCs w:val="20"/>
              </w:rPr>
              <w:t xml:space="preserve"> однозначные. Решение задач.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 xml:space="preserve">Свойства умножения. Письменное умножение однозначных чисел на </w:t>
            </w:r>
            <w:proofErr w:type="gramStart"/>
            <w:r w:rsidRPr="00CC373A">
              <w:rPr>
                <w:rFonts w:ascii="Times New Roman" w:hAnsi="Times New Roman"/>
                <w:sz w:val="20"/>
                <w:szCs w:val="20"/>
              </w:rPr>
              <w:t>многозначные</w:t>
            </w:r>
            <w:proofErr w:type="gramEnd"/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 xml:space="preserve">Алгоритм письменного деления трёхзначных чисел </w:t>
            </w:r>
            <w:proofErr w:type="gramStart"/>
            <w:r w:rsidRPr="00CC373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CC373A">
              <w:rPr>
                <w:rFonts w:ascii="Times New Roman" w:hAnsi="Times New Roman"/>
                <w:sz w:val="20"/>
                <w:szCs w:val="20"/>
              </w:rPr>
              <w:t xml:space="preserve"> однозначные. Проверка деления.</w:t>
            </w:r>
            <w:r w:rsidRPr="0060358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Работа в паре по тесту «Верно, неверно».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 xml:space="preserve">Деление трёхзначных чисел на </w:t>
            </w:r>
            <w:proofErr w:type="gramStart"/>
            <w:r w:rsidRPr="00CC373A">
              <w:rPr>
                <w:rFonts w:ascii="Times New Roman" w:hAnsi="Times New Roman"/>
                <w:sz w:val="20"/>
                <w:szCs w:val="20"/>
              </w:rPr>
              <w:t>однозначные</w:t>
            </w:r>
            <w:proofErr w:type="gramEnd"/>
            <w:r w:rsidRPr="00CC373A">
              <w:rPr>
                <w:rFonts w:ascii="Times New Roman" w:hAnsi="Times New Roman"/>
                <w:sz w:val="20"/>
                <w:szCs w:val="20"/>
              </w:rPr>
              <w:t>. Свойства деления числа на 1 и нуля на число.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91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Приёмы письменного деления трёхзначных чисел на однозначное число. Совершенствование вычислительных навыков.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Деление трёхзначного числа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однозначное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когда в записи частного есть нуль. Геометрические задачи. </w:t>
            </w:r>
            <w:r w:rsidRPr="004733EC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Проверочная работа №1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Знакомство со столбчатыми диаграммами. Чтение и составление столбчатых диаграмм. Сбор и представление данных.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Взаимная проверка знаний. «Помогаем друг другу сделать шаг к успеху». Страничка для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603580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03580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№1 по теме «Повторение»</w:t>
            </w:r>
          </w:p>
        </w:tc>
        <w:tc>
          <w:tcPr>
            <w:tcW w:w="3991" w:type="dxa"/>
          </w:tcPr>
          <w:p w:rsidR="00B821DF" w:rsidRPr="00603580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 и работа над ошибками. Нумерация. Класс единиц и класс тысяч. Выделение количества сотен, десятков, единиц в числе.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многозначных чисел. Совершенствование вычислительных навыков.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Запись многозначных чисел. Выделение количества сотен, десятков, единиц в числе.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Представление многозначных чисел в виде суммы разрядных слагаемых. Неравенства. </w:t>
            </w:r>
            <w:r w:rsidRPr="00603580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Проверочная работа №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Сравнение многозначных чисел. Группировка числа по заданному признаку, нахождение нескольких вариантов группировки.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и уменьшение числа в 10, 100, 1000 раз. Решение геометрических задач.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Выделение в числе общего количества единиц любого разряда. Выражения с двумя переменными. </w:t>
            </w:r>
            <w:r w:rsidRPr="00603580">
              <w:rPr>
                <w:rFonts w:ascii="Times New Roman" w:hAnsi="Times New Roman"/>
                <w:b/>
                <w:i/>
                <w:sz w:val="20"/>
                <w:szCs w:val="20"/>
              </w:rPr>
              <w:t>Математический диктант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№1</w:t>
            </w:r>
            <w:r w:rsidRPr="00603580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Класс миллионов и класс миллиардов. Образование и запись чисел. Страничка для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Проект «Математика вокруг нас». Создание математического справочника «Наш город (село)». 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603580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03580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№2 по теме «Нумерация»</w:t>
            </w:r>
          </w:p>
        </w:tc>
        <w:tc>
          <w:tcPr>
            <w:tcW w:w="3991" w:type="dxa"/>
          </w:tcPr>
          <w:p w:rsidR="00B821DF" w:rsidRPr="00603580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 и работа над ошибками. Закрепление изученного материала.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длины – километр. Таблица единиц длины. Сравнение величин по их числовым значениям.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Соотношение между единицами длины. Перевод одних единиц длины в другие.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Единицы площади: квадратный километр, квадратный миллиметр. Совершенствование вычислительных навыков.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Таблица единиц площади. Сравнение величин, значений площадей равных фигур.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03B15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03B15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№3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по теме «Величины»</w:t>
            </w:r>
          </w:p>
        </w:tc>
        <w:tc>
          <w:tcPr>
            <w:tcW w:w="3991" w:type="dxa"/>
          </w:tcPr>
          <w:p w:rsidR="00B821DF" w:rsidRPr="00C03B15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 контрольной работы и работа над ошибками. Измерение площади с помощью палетки. </w:t>
            </w:r>
            <w:r w:rsidRPr="00C03B1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Практическая работа №1.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Масса. Единицы массы: центнер, тонна. Соотношение между ними. Совершенствование умения решать задачи.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Таблица единиц массы. Сравнение величин по их числовым значениям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(2) 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Время. Единицы времени: год, месяц, неделя.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Единица времени – сутки. Определение времени по часам. Время от 0 до 24часов. </w:t>
            </w:r>
            <w:r w:rsidRPr="00FE64CA">
              <w:rPr>
                <w:rFonts w:ascii="Times New Roman" w:hAnsi="Times New Roman"/>
                <w:b/>
                <w:i/>
                <w:sz w:val="20"/>
                <w:szCs w:val="20"/>
              </w:rPr>
              <w:t>Тест «Проверим себя и оценим свои достижения».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 на определение начала, продолжительности и конца события. Виды углов в треугольнике.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времени – секунда. Выражение и сравнение единиц.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времени век. Таблица единиц времени. Решение задач на определение начала, продолжительности и конца события.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FE64CA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E64CA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№4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по теме «Величины»</w:t>
            </w:r>
          </w:p>
        </w:tc>
        <w:tc>
          <w:tcPr>
            <w:tcW w:w="3991" w:type="dxa"/>
          </w:tcPr>
          <w:p w:rsidR="00B821DF" w:rsidRPr="00FE64CA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 контрольной работы и работа над ошибками. 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Устные и письменные приёмы вычислений. Алгоритмы выполнения.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AE553B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Приёмы письменного вычитания для случаев вида: 8000-548, 62003-18032.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Взаимосвязь чисел при сложении. Нахождение неизвестного слагаемого. </w:t>
            </w:r>
            <w:r w:rsidRPr="00FE64CA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Проверочная работа №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  <w:r w:rsidRPr="00FE64CA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Нахождение нескольких долей целого</w:t>
            </w:r>
            <w:r w:rsidRPr="00FE64C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задач, раскрывающих смысл арифметических действий.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Сложение и вычитание величин. </w:t>
            </w:r>
            <w:r w:rsidRPr="00FE64CA">
              <w:rPr>
                <w:rFonts w:ascii="Times New Roman" w:hAnsi="Times New Roman"/>
                <w:b/>
                <w:i/>
                <w:sz w:val="20"/>
                <w:szCs w:val="20"/>
              </w:rPr>
              <w:t>Математический диктант №2.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 на уменьшение и увеличение в несколько раз с вопросами в косвенной форме.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(19)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74C1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  <w:r w:rsidRPr="003374C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по теме «Числа, которые больше 1000. Сложение и вычитание».</w:t>
            </w:r>
          </w:p>
        </w:tc>
        <w:tc>
          <w:tcPr>
            <w:tcW w:w="3991" w:type="dxa"/>
          </w:tcPr>
          <w:p w:rsidR="00B821DF" w:rsidRPr="003374C1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 контрольной работы и работа над ошибками. Страничка для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Задачи - расчеты.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3374C1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 и его свойства. Умножение на 0 и 1.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AE553B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Письменные приемы умножения многозначных чисел на однозначное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Приемы письменного умножения для случаев вида: 4019·7, 50801·4.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Умножение чисел, запись которых оканчивается нулями. </w:t>
            </w:r>
            <w:r w:rsidRPr="0055651D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Проверочная работа №4.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Нахождение неизвестного множителя, неизвестного делимого, неизвестного делителя.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Деление с числами 0 и 1.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Приём письменного деления многозначного числа на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однозначное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5651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Диагностическая работа за 1 полугодие.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Прием письменного деления на однозначное число.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61. (29)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 на увеличение и уменьшение числа в несколько раз, выраженных в косвенной форме.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 и учет знаний по итогам 1 полугодия. </w:t>
            </w:r>
            <w:r w:rsidRPr="00FE64CA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№6.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 контрольной работы и работа над ошибками. Деление многозначного числа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однозначное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когда в записи частного есть нули.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64. (32)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 на пропорциональное деление.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 (1)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Деление многозначного числа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однозначное.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Деление многозначного числа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однозначное.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(4) 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и систематизация изученного материала по теме «Умножение и деление на однозначное число»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Скорость. Единицы скорости.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Взаимосвязь между скоростью, временем и расстоянием.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71.(7)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2A75EF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№7 по теме «Умножение и деление многозначного числа </w:t>
            </w:r>
            <w:proofErr w:type="gramStart"/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t>на</w:t>
            </w:r>
            <w:proofErr w:type="gramEnd"/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однозначное»</w:t>
            </w:r>
          </w:p>
        </w:tc>
        <w:tc>
          <w:tcPr>
            <w:tcW w:w="3991" w:type="dxa"/>
          </w:tcPr>
          <w:p w:rsidR="00B821DF" w:rsidRPr="002A75EF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Нахождение времени движения по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известным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расстоянию и скорости.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(9)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Связь между величинами: скоростью, временем и расстоянием.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(10)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Умножение числа на произведение. </w:t>
            </w:r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Проверочная работа №5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75.</w:t>
            </w:r>
            <w:r>
              <w:rPr>
                <w:rFonts w:ascii="Times New Roman" w:hAnsi="Times New Roman"/>
                <w:sz w:val="20"/>
                <w:szCs w:val="20"/>
              </w:rPr>
              <w:t>(11)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умножение на числа, оканчивающиеся нулями.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76.</w:t>
            </w:r>
            <w:r>
              <w:rPr>
                <w:rFonts w:ascii="Times New Roman" w:hAnsi="Times New Roman"/>
                <w:sz w:val="20"/>
                <w:szCs w:val="20"/>
              </w:rPr>
              <w:t>(12)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умножение на числа, оканчивающиеся нулями.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77.</w:t>
            </w:r>
            <w:r>
              <w:rPr>
                <w:rFonts w:ascii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умножение на числа, оканчивающиеся нулями.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78.</w:t>
            </w:r>
            <w:r>
              <w:rPr>
                <w:rFonts w:ascii="Times New Roman" w:hAnsi="Times New Roman"/>
                <w:sz w:val="20"/>
                <w:szCs w:val="20"/>
              </w:rPr>
              <w:t>(14)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задач на встречное движение. </w:t>
            </w:r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t>Тест №3 «Проверим себя и оценим свои результаты»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79.</w:t>
            </w:r>
            <w:r>
              <w:rPr>
                <w:rFonts w:ascii="Times New Roman" w:hAnsi="Times New Roman"/>
                <w:sz w:val="20"/>
                <w:szCs w:val="20"/>
              </w:rPr>
              <w:t>(15)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Перестановка и группировка множителей.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80.</w:t>
            </w:r>
            <w:r>
              <w:rPr>
                <w:rFonts w:ascii="Times New Roman" w:hAnsi="Times New Roman"/>
                <w:sz w:val="20"/>
                <w:szCs w:val="20"/>
              </w:rPr>
              <w:t>(16)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«Что узнали. Чему научились».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81.</w:t>
            </w:r>
            <w:r>
              <w:rPr>
                <w:rFonts w:ascii="Times New Roman" w:hAnsi="Times New Roman"/>
                <w:sz w:val="20"/>
                <w:szCs w:val="20"/>
              </w:rPr>
              <w:t>(17)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«Что узнали. Чему научились».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82.</w:t>
            </w:r>
            <w:r>
              <w:rPr>
                <w:rFonts w:ascii="Times New Roman" w:hAnsi="Times New Roman"/>
                <w:sz w:val="20"/>
                <w:szCs w:val="20"/>
              </w:rPr>
              <w:t>(18)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2A75EF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 и учет знаний по теме «Умножение чисел, оканчивающихся нулями». Контрольная </w:t>
            </w:r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работа №8</w:t>
            </w:r>
          </w:p>
        </w:tc>
        <w:tc>
          <w:tcPr>
            <w:tcW w:w="3991" w:type="dxa"/>
          </w:tcPr>
          <w:p w:rsidR="00B821DF" w:rsidRPr="002A75EF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lastRenderedPageBreak/>
              <w:t>83.</w:t>
            </w:r>
            <w:r>
              <w:rPr>
                <w:rFonts w:ascii="Times New Roman" w:hAnsi="Times New Roman"/>
                <w:sz w:val="20"/>
                <w:szCs w:val="20"/>
              </w:rPr>
              <w:t>(19)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 и работа над ошибками. Деление числа на произведение.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84.</w:t>
            </w:r>
            <w:r>
              <w:rPr>
                <w:rFonts w:ascii="Times New Roman" w:hAnsi="Times New Roman"/>
                <w:sz w:val="20"/>
                <w:szCs w:val="20"/>
              </w:rPr>
              <w:t>(20)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Деление числа на произведение.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85.</w:t>
            </w:r>
            <w:r>
              <w:rPr>
                <w:rFonts w:ascii="Times New Roman" w:hAnsi="Times New Roman"/>
                <w:sz w:val="20"/>
                <w:szCs w:val="20"/>
              </w:rPr>
              <w:t>(21)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Деление с остатком на 10, 100, 1000. </w:t>
            </w:r>
            <w:r w:rsidRPr="00E525E4">
              <w:rPr>
                <w:rFonts w:ascii="Times New Roman" w:hAnsi="Times New Roman"/>
                <w:b/>
                <w:i/>
                <w:sz w:val="20"/>
                <w:szCs w:val="20"/>
              </w:rPr>
              <w:t>Математический диктант №3.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86.</w:t>
            </w:r>
            <w:r>
              <w:rPr>
                <w:rFonts w:ascii="Times New Roman" w:hAnsi="Times New Roman"/>
                <w:sz w:val="20"/>
                <w:szCs w:val="20"/>
              </w:rPr>
              <w:t>(22)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на нахождение четвертого пропорционального.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87.</w:t>
            </w:r>
            <w:r>
              <w:rPr>
                <w:rFonts w:ascii="Times New Roman" w:hAnsi="Times New Roman"/>
                <w:sz w:val="20"/>
                <w:szCs w:val="20"/>
              </w:rPr>
              <w:t>(23)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деление на числа, оканчивающиеся нулями.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88.</w:t>
            </w:r>
            <w:r>
              <w:rPr>
                <w:rFonts w:ascii="Times New Roman" w:hAnsi="Times New Roman"/>
                <w:sz w:val="20"/>
                <w:szCs w:val="20"/>
              </w:rPr>
              <w:t>(24)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письменного деления на числа, оканчивающиеся нулями.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89.</w:t>
            </w:r>
            <w:r>
              <w:rPr>
                <w:rFonts w:ascii="Times New Roman" w:hAnsi="Times New Roman"/>
                <w:sz w:val="20"/>
                <w:szCs w:val="20"/>
              </w:rPr>
              <w:t>(25)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задач на противоположное движение. </w:t>
            </w:r>
            <w:r w:rsidRPr="00E525E4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Проверочная работа №6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90.</w:t>
            </w:r>
            <w:r>
              <w:rPr>
                <w:rFonts w:ascii="Times New Roman" w:hAnsi="Times New Roman"/>
                <w:sz w:val="20"/>
                <w:szCs w:val="20"/>
              </w:rPr>
              <w:t>(26)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 арифметическим способом. Закрепление приемов деления.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91.</w:t>
            </w:r>
            <w:r>
              <w:rPr>
                <w:rFonts w:ascii="Times New Roman" w:hAnsi="Times New Roman"/>
                <w:sz w:val="20"/>
                <w:szCs w:val="20"/>
              </w:rPr>
              <w:t>(27)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«Что узнали. Чему научились». Проект «Математика вокруг нас».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92.</w:t>
            </w:r>
            <w:r>
              <w:rPr>
                <w:rFonts w:ascii="Times New Roman" w:hAnsi="Times New Roman"/>
                <w:sz w:val="20"/>
                <w:szCs w:val="20"/>
              </w:rPr>
              <w:t>(28)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2A75EF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№9 по теме «Умножение и деление»</w:t>
            </w:r>
          </w:p>
        </w:tc>
        <w:tc>
          <w:tcPr>
            <w:tcW w:w="3991" w:type="dxa"/>
          </w:tcPr>
          <w:p w:rsidR="00B821DF" w:rsidRPr="002A75EF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(29)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 и работа над ошибками. Умножение числа на сумму.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устного умножения на двузначное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умножение на двузначное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умножение на двузначное число.</w:t>
            </w:r>
            <w:r w:rsidRPr="002A75E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Проверочная работа №7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задач на нахождение неизвестных по двум разностям.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текстовых задач. Действия с именованными величинами.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Приемы письменного умножения на трехзначное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 на трехзначные числа, в записи которых есть нули.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Письменный прием умножения на трехзначные числа в случаях, когда в записи первого множителя есть нули.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(2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Умножение на двузначные и трехзначные числа. Закрепление изученного материала.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«Что узнали. Чему научились».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«Что узнали. Чему научились».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105.(5)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142EB5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2EB5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10 по теме «Умножение на трехзначное число»</w:t>
            </w:r>
          </w:p>
        </w:tc>
        <w:tc>
          <w:tcPr>
            <w:tcW w:w="3991" w:type="dxa"/>
          </w:tcPr>
          <w:p w:rsidR="00B821DF" w:rsidRPr="00142EB5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 и работа над ошибками. Письменное деление на двузначное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деление с остатком на двузначное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деление на двузначное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(9)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Письменное деление на двузначное число. </w:t>
            </w:r>
            <w:r w:rsidRPr="00142EB5">
              <w:rPr>
                <w:rFonts w:ascii="Times New Roman" w:hAnsi="Times New Roman"/>
                <w:b/>
                <w:i/>
                <w:sz w:val="20"/>
                <w:szCs w:val="20"/>
              </w:rPr>
              <w:t>Тест №4 «Проверим себя и оценим свои достижения»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110.</w:t>
            </w:r>
            <w:r>
              <w:rPr>
                <w:rFonts w:ascii="Times New Roman" w:hAnsi="Times New Roman"/>
                <w:sz w:val="20"/>
                <w:szCs w:val="20"/>
              </w:rPr>
              <w:t>(10)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деление на двузначное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111.</w:t>
            </w:r>
            <w:r>
              <w:rPr>
                <w:rFonts w:ascii="Times New Roman" w:hAnsi="Times New Roman"/>
                <w:sz w:val="20"/>
                <w:szCs w:val="20"/>
              </w:rPr>
              <w:t>(11)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деление на двузначное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112.</w:t>
            </w:r>
            <w:r>
              <w:rPr>
                <w:rFonts w:ascii="Times New Roman" w:hAnsi="Times New Roman"/>
                <w:sz w:val="20"/>
                <w:szCs w:val="20"/>
              </w:rPr>
              <w:t>(12)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задач. Закрепление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113.</w:t>
            </w:r>
            <w:r>
              <w:rPr>
                <w:rFonts w:ascii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Прием письменного деления на двузначное число. </w:t>
            </w:r>
            <w:r w:rsidRPr="00142EB5">
              <w:rPr>
                <w:rFonts w:ascii="Times New Roman" w:hAnsi="Times New Roman"/>
                <w:b/>
                <w:i/>
                <w:sz w:val="20"/>
                <w:szCs w:val="20"/>
              </w:rPr>
              <w:t>Математический диктант №4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114.</w:t>
            </w:r>
            <w:r>
              <w:rPr>
                <w:rFonts w:ascii="Times New Roman" w:hAnsi="Times New Roman"/>
                <w:sz w:val="20"/>
                <w:szCs w:val="20"/>
              </w:rPr>
              <w:t>(14)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письменного деления на двузначное число.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115.</w:t>
            </w:r>
            <w:r>
              <w:rPr>
                <w:rFonts w:ascii="Times New Roman" w:hAnsi="Times New Roman"/>
                <w:sz w:val="20"/>
                <w:szCs w:val="20"/>
              </w:rPr>
              <w:t>(15)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по теме «Письменное деление на двузначное число».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lastRenderedPageBreak/>
              <w:t>116.</w:t>
            </w:r>
            <w:r>
              <w:rPr>
                <w:rFonts w:ascii="Times New Roman" w:hAnsi="Times New Roman"/>
                <w:sz w:val="20"/>
                <w:szCs w:val="20"/>
              </w:rPr>
              <w:t>(16)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«Что узнали. Чему научились».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117.(17)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142EB5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2EB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№11 по теме «Деление многозначного числа </w:t>
            </w:r>
            <w:proofErr w:type="gramStart"/>
            <w:r w:rsidRPr="00142EB5">
              <w:rPr>
                <w:rFonts w:ascii="Times New Roman" w:hAnsi="Times New Roman"/>
                <w:b/>
                <w:i/>
                <w:sz w:val="20"/>
                <w:szCs w:val="20"/>
              </w:rPr>
              <w:t>на</w:t>
            </w:r>
            <w:proofErr w:type="gramEnd"/>
            <w:r w:rsidRPr="00142EB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двузначное»</w:t>
            </w:r>
          </w:p>
        </w:tc>
        <w:tc>
          <w:tcPr>
            <w:tcW w:w="3991" w:type="dxa"/>
          </w:tcPr>
          <w:p w:rsidR="00B821DF" w:rsidRPr="00142EB5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118.</w:t>
            </w:r>
            <w:r>
              <w:rPr>
                <w:rFonts w:ascii="Times New Roman" w:hAnsi="Times New Roman"/>
                <w:sz w:val="20"/>
                <w:szCs w:val="20"/>
              </w:rPr>
              <w:t>(18)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 и работа над ошибками. Письменное деление на трехзначное число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119.</w:t>
            </w:r>
            <w:r>
              <w:rPr>
                <w:rFonts w:ascii="Times New Roman" w:hAnsi="Times New Roman"/>
                <w:sz w:val="20"/>
                <w:szCs w:val="20"/>
              </w:rPr>
              <w:t>(19)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письменного деления на трехзначное число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120.</w:t>
            </w:r>
            <w:r>
              <w:rPr>
                <w:rFonts w:ascii="Times New Roman" w:hAnsi="Times New Roman"/>
                <w:sz w:val="20"/>
                <w:szCs w:val="20"/>
              </w:rPr>
              <w:t>(20)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письменного деления на трехзначное число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121.</w:t>
            </w:r>
            <w:r>
              <w:rPr>
                <w:rFonts w:ascii="Times New Roman" w:hAnsi="Times New Roman"/>
                <w:sz w:val="20"/>
                <w:szCs w:val="20"/>
              </w:rPr>
              <w:t>(21)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Прием письменного деления на трехзначное число. </w:t>
            </w:r>
            <w:r w:rsidRPr="00142EB5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Проверочная работа №8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122.</w:t>
            </w:r>
            <w:r>
              <w:rPr>
                <w:rFonts w:ascii="Times New Roman" w:hAnsi="Times New Roman"/>
                <w:sz w:val="20"/>
                <w:szCs w:val="20"/>
              </w:rPr>
              <w:t>(22)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письменного деления на трехзначное число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123.</w:t>
            </w:r>
            <w:r>
              <w:rPr>
                <w:rFonts w:ascii="Times New Roman" w:hAnsi="Times New Roman"/>
                <w:sz w:val="20"/>
                <w:szCs w:val="20"/>
              </w:rPr>
              <w:t>(23)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Проверка деления умножением. Закрепление.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73A">
              <w:rPr>
                <w:rFonts w:ascii="Times New Roman" w:hAnsi="Times New Roman"/>
                <w:sz w:val="20"/>
                <w:szCs w:val="20"/>
              </w:rPr>
              <w:t>124.</w:t>
            </w:r>
            <w:r>
              <w:rPr>
                <w:rFonts w:ascii="Times New Roman" w:hAnsi="Times New Roman"/>
                <w:sz w:val="20"/>
                <w:szCs w:val="20"/>
              </w:rPr>
              <w:t>(24)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«Что узнали. Чему научились».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125.(25)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 и учет знаний по теме «Числа, которые больше 1000. Деление на трехзначное число». </w:t>
            </w:r>
            <w:r w:rsidRPr="00E525E4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№12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126.(26)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 и работа над ошибками. Закрепление по теме «Письменное деление на трехзначное число».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553B">
              <w:rPr>
                <w:rFonts w:ascii="Times New Roman" w:hAnsi="Times New Roman"/>
                <w:b/>
                <w:i/>
                <w:sz w:val="20"/>
                <w:szCs w:val="20"/>
              </w:rPr>
              <w:t>«Итоговое повторение» (10 часов)</w:t>
            </w:r>
          </w:p>
        </w:tc>
        <w:tc>
          <w:tcPr>
            <w:tcW w:w="3991" w:type="dxa"/>
          </w:tcPr>
          <w:p w:rsidR="00B821DF" w:rsidRPr="00AE553B" w:rsidRDefault="00B821DF" w:rsidP="00B1516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(27)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Нумерация.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(28)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Повторение. Выражения и уравнения.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29()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Повторение. Арифметические действия: сложение и вычитание.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(30)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142EB5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Повторение. Арифметические действия: умножение и деление.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(31)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Повторение. Правила о порядке выполнения действий.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(32)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Повторение. Величины. </w:t>
            </w:r>
            <w:r w:rsidRPr="00142EB5">
              <w:rPr>
                <w:rFonts w:ascii="Times New Roman" w:hAnsi="Times New Roman"/>
                <w:b/>
                <w:i/>
                <w:sz w:val="20"/>
                <w:szCs w:val="20"/>
              </w:rPr>
              <w:t>Итоговая диагностическая работа.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(33)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Повторение. Геометрические фигуры.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(34)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Повторение. Решение задач с разными величинами. 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(35)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и систематизация изученного материала.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1DF" w:rsidRPr="00CC373A" w:rsidTr="00B821DF">
        <w:tc>
          <w:tcPr>
            <w:tcW w:w="936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  <w:r w:rsidRPr="00CC373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(36)</w:t>
            </w:r>
          </w:p>
        </w:tc>
        <w:tc>
          <w:tcPr>
            <w:tcW w:w="754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9" w:type="dxa"/>
          </w:tcPr>
          <w:p w:rsidR="00B821DF" w:rsidRPr="00CC373A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Обобщающий урок. Игра «В поисках клада»</w:t>
            </w:r>
          </w:p>
        </w:tc>
        <w:tc>
          <w:tcPr>
            <w:tcW w:w="3991" w:type="dxa"/>
          </w:tcPr>
          <w:p w:rsidR="00B821DF" w:rsidRDefault="00B821DF" w:rsidP="00B151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821DF" w:rsidRPr="00CC373A" w:rsidRDefault="00B821DF" w:rsidP="00B821DF">
      <w:pPr>
        <w:ind w:left="-709"/>
        <w:jc w:val="both"/>
        <w:rPr>
          <w:rFonts w:ascii="Times New Roman" w:hAnsi="Times New Roman"/>
          <w:sz w:val="20"/>
          <w:szCs w:val="20"/>
        </w:rPr>
      </w:pPr>
    </w:p>
    <w:p w:rsidR="00B821DF" w:rsidRDefault="00B821DF"/>
    <w:sectPr w:rsidR="00B821DF" w:rsidSect="00B76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36DA5E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0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0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34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2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-360" w:firstLine="36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65D"/>
    <w:rsid w:val="0034565D"/>
    <w:rsid w:val="009977F5"/>
    <w:rsid w:val="00B7671B"/>
    <w:rsid w:val="00B821DF"/>
    <w:rsid w:val="00C82AE7"/>
    <w:rsid w:val="00D20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E7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82AE7"/>
    <w:rPr>
      <w:b/>
      <w:bCs/>
    </w:rPr>
  </w:style>
  <w:style w:type="table" w:styleId="a4">
    <w:name w:val="Table Grid"/>
    <w:basedOn w:val="a1"/>
    <w:uiPriority w:val="39"/>
    <w:rsid w:val="00B82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2070A"/>
    <w:rPr>
      <w:color w:val="0066CC"/>
      <w:u w:val="single"/>
    </w:rPr>
  </w:style>
  <w:style w:type="paragraph" w:customStyle="1" w:styleId="Style1">
    <w:name w:val="Style1"/>
    <w:basedOn w:val="a"/>
    <w:uiPriority w:val="99"/>
    <w:rsid w:val="00D2070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</w:rPr>
  </w:style>
  <w:style w:type="paragraph" w:customStyle="1" w:styleId="Style2">
    <w:name w:val="Style2"/>
    <w:basedOn w:val="a"/>
    <w:uiPriority w:val="99"/>
    <w:rsid w:val="00D2070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</w:rPr>
  </w:style>
  <w:style w:type="paragraph" w:customStyle="1" w:styleId="Style3">
    <w:name w:val="Style3"/>
    <w:basedOn w:val="a"/>
    <w:uiPriority w:val="99"/>
    <w:rsid w:val="00D2070A"/>
    <w:pPr>
      <w:widowControl w:val="0"/>
      <w:autoSpaceDE w:val="0"/>
      <w:autoSpaceDN w:val="0"/>
      <w:adjustRightInd w:val="0"/>
      <w:spacing w:line="254" w:lineRule="exact"/>
      <w:ind w:firstLine="528"/>
      <w:jc w:val="both"/>
    </w:pPr>
    <w:rPr>
      <w:rFonts w:ascii="Arial" w:eastAsiaTheme="minorEastAsia" w:hAnsi="Arial" w:cs="Arial"/>
      <w:szCs w:val="24"/>
    </w:rPr>
  </w:style>
  <w:style w:type="paragraph" w:customStyle="1" w:styleId="Style4">
    <w:name w:val="Style4"/>
    <w:basedOn w:val="a"/>
    <w:uiPriority w:val="99"/>
    <w:rsid w:val="00D2070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</w:rPr>
  </w:style>
  <w:style w:type="paragraph" w:customStyle="1" w:styleId="Style5">
    <w:name w:val="Style5"/>
    <w:basedOn w:val="a"/>
    <w:uiPriority w:val="99"/>
    <w:rsid w:val="00D2070A"/>
    <w:pPr>
      <w:widowControl w:val="0"/>
      <w:autoSpaceDE w:val="0"/>
      <w:autoSpaceDN w:val="0"/>
      <w:adjustRightInd w:val="0"/>
      <w:spacing w:line="269" w:lineRule="exact"/>
    </w:pPr>
    <w:rPr>
      <w:rFonts w:ascii="Arial" w:eastAsiaTheme="minorEastAsia" w:hAnsi="Arial" w:cs="Arial"/>
      <w:szCs w:val="24"/>
    </w:rPr>
  </w:style>
  <w:style w:type="paragraph" w:customStyle="1" w:styleId="Style6">
    <w:name w:val="Style6"/>
    <w:basedOn w:val="a"/>
    <w:uiPriority w:val="99"/>
    <w:rsid w:val="00D2070A"/>
    <w:pPr>
      <w:widowControl w:val="0"/>
      <w:autoSpaceDE w:val="0"/>
      <w:autoSpaceDN w:val="0"/>
      <w:adjustRightInd w:val="0"/>
      <w:spacing w:line="253" w:lineRule="exact"/>
      <w:ind w:firstLine="547"/>
      <w:jc w:val="both"/>
    </w:pPr>
    <w:rPr>
      <w:rFonts w:ascii="Arial" w:eastAsiaTheme="minorEastAsia" w:hAnsi="Arial" w:cs="Arial"/>
      <w:szCs w:val="24"/>
    </w:rPr>
  </w:style>
  <w:style w:type="paragraph" w:customStyle="1" w:styleId="Style7">
    <w:name w:val="Style7"/>
    <w:basedOn w:val="a"/>
    <w:uiPriority w:val="99"/>
    <w:rsid w:val="00D2070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</w:rPr>
  </w:style>
  <w:style w:type="paragraph" w:customStyle="1" w:styleId="Style8">
    <w:name w:val="Style8"/>
    <w:basedOn w:val="a"/>
    <w:uiPriority w:val="99"/>
    <w:rsid w:val="00D2070A"/>
    <w:pPr>
      <w:widowControl w:val="0"/>
      <w:autoSpaceDE w:val="0"/>
      <w:autoSpaceDN w:val="0"/>
      <w:adjustRightInd w:val="0"/>
      <w:spacing w:line="254" w:lineRule="exact"/>
    </w:pPr>
    <w:rPr>
      <w:rFonts w:ascii="Arial" w:eastAsiaTheme="minorEastAsia" w:hAnsi="Arial" w:cs="Arial"/>
      <w:szCs w:val="24"/>
    </w:rPr>
  </w:style>
  <w:style w:type="paragraph" w:customStyle="1" w:styleId="Style9">
    <w:name w:val="Style9"/>
    <w:basedOn w:val="a"/>
    <w:uiPriority w:val="99"/>
    <w:rsid w:val="00D2070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</w:rPr>
  </w:style>
  <w:style w:type="paragraph" w:customStyle="1" w:styleId="Style11">
    <w:name w:val="Style11"/>
    <w:basedOn w:val="a"/>
    <w:uiPriority w:val="99"/>
    <w:rsid w:val="00D2070A"/>
    <w:pPr>
      <w:widowControl w:val="0"/>
      <w:autoSpaceDE w:val="0"/>
      <w:autoSpaceDN w:val="0"/>
      <w:adjustRightInd w:val="0"/>
      <w:spacing w:line="494" w:lineRule="exact"/>
      <w:jc w:val="center"/>
    </w:pPr>
    <w:rPr>
      <w:rFonts w:ascii="Arial" w:eastAsiaTheme="minorEastAsia" w:hAnsi="Arial" w:cs="Arial"/>
      <w:szCs w:val="24"/>
    </w:rPr>
  </w:style>
  <w:style w:type="paragraph" w:customStyle="1" w:styleId="Style12">
    <w:name w:val="Style12"/>
    <w:basedOn w:val="a"/>
    <w:uiPriority w:val="99"/>
    <w:rsid w:val="00D2070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</w:rPr>
  </w:style>
  <w:style w:type="character" w:customStyle="1" w:styleId="FontStyle11">
    <w:name w:val="Font Style11"/>
    <w:basedOn w:val="a0"/>
    <w:uiPriority w:val="99"/>
    <w:rsid w:val="00D2070A"/>
    <w:rPr>
      <w:rFonts w:ascii="Arial" w:hAnsi="Arial" w:cs="Arial" w:hint="default"/>
      <w:b/>
      <w:bCs/>
      <w:smallCaps/>
      <w:sz w:val="22"/>
      <w:szCs w:val="22"/>
    </w:rPr>
  </w:style>
  <w:style w:type="character" w:customStyle="1" w:styleId="FontStyle12">
    <w:name w:val="Font Style12"/>
    <w:basedOn w:val="a0"/>
    <w:uiPriority w:val="99"/>
    <w:rsid w:val="00D2070A"/>
    <w:rPr>
      <w:rFonts w:ascii="Arial" w:hAnsi="Arial" w:cs="Arial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D2070A"/>
    <w:rPr>
      <w:rFonts w:ascii="Arial" w:hAnsi="Arial" w:cs="Arial" w:hint="default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D2070A"/>
    <w:rPr>
      <w:rFonts w:ascii="Arial" w:hAnsi="Arial" w:cs="Arial" w:hint="default"/>
      <w:sz w:val="22"/>
      <w:szCs w:val="22"/>
    </w:rPr>
  </w:style>
  <w:style w:type="character" w:customStyle="1" w:styleId="FontStyle15">
    <w:name w:val="Font Style15"/>
    <w:basedOn w:val="a0"/>
    <w:uiPriority w:val="99"/>
    <w:rsid w:val="00D2070A"/>
    <w:rPr>
      <w:rFonts w:ascii="Arial" w:hAnsi="Arial" w:cs="Arial" w:hint="default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D2070A"/>
    <w:rPr>
      <w:rFonts w:ascii="Arial" w:hAnsi="Arial" w:cs="Arial" w:hint="default"/>
      <w:sz w:val="20"/>
      <w:szCs w:val="20"/>
    </w:rPr>
  </w:style>
  <w:style w:type="character" w:customStyle="1" w:styleId="FontStyle17">
    <w:name w:val="Font Style17"/>
    <w:basedOn w:val="a0"/>
    <w:uiPriority w:val="99"/>
    <w:rsid w:val="00D2070A"/>
    <w:rPr>
      <w:rFonts w:ascii="Arial" w:hAnsi="Arial" w:cs="Arial" w:hint="default"/>
      <w:b/>
      <w:bCs/>
      <w:smallCaps/>
      <w:sz w:val="22"/>
      <w:szCs w:val="22"/>
    </w:rPr>
  </w:style>
  <w:style w:type="character" w:customStyle="1" w:styleId="FontStyle18">
    <w:name w:val="Font Style18"/>
    <w:basedOn w:val="a0"/>
    <w:uiPriority w:val="99"/>
    <w:rsid w:val="00D2070A"/>
    <w:rPr>
      <w:rFonts w:ascii="Arial" w:hAnsi="Arial" w:cs="Arial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nachalka.com/photo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chportal.ru/" TargetMode="External"/><Relationship Id="rId12" Type="http://schemas.openxmlformats.org/officeDocument/2006/relationships/hyperlink" Target="http://nsc.1september.ru/" TargetMode="External"/><Relationship Id="rId17" Type="http://schemas.openxmlformats.org/officeDocument/2006/relationships/hyperlink" Target="http://www.metodkabinet.eu/" TargetMode="External"/><Relationship Id="rId2" Type="http://schemas.openxmlformats.org/officeDocument/2006/relationships/styles" Target="styles.xml"/><Relationship Id="rId16" Type="http://schemas.openxmlformats.org/officeDocument/2006/relationships/hyperlink" Target="http://numi.ru/31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zavuch.info/" TargetMode="External"/><Relationship Id="rId5" Type="http://schemas.openxmlformats.org/officeDocument/2006/relationships/hyperlink" Target="http://www.n-shkola.ru/" TargetMode="External"/><Relationship Id="rId15" Type="http://schemas.openxmlformats.org/officeDocument/2006/relationships/hyperlink" Target="http://eor-np.ru/" TargetMode="External"/><Relationship Id="rId10" Type="http://schemas.openxmlformats.org/officeDocument/2006/relationships/hyperlink" Target="http://www.openclass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achalka.info/" TargetMode="External"/><Relationship Id="rId14" Type="http://schemas.openxmlformats.org/officeDocument/2006/relationships/hyperlink" Target="http://interneturok.ru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5125</Words>
  <Characters>29215</Characters>
  <Application>Microsoft Office Word</Application>
  <DocSecurity>0</DocSecurity>
  <Lines>243</Lines>
  <Paragraphs>68</Paragraphs>
  <ScaleCrop>false</ScaleCrop>
  <Company/>
  <LinksUpToDate>false</LinksUpToDate>
  <CharactersWithSpaces>34272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4</cp:revision>
  <dcterms:created xsi:type="dcterms:W3CDTF">2017-09-07T17:18:00Z</dcterms:created>
  <dcterms:modified xsi:type="dcterms:W3CDTF">2017-09-07T17:24:00Z</dcterms:modified>
</cp:coreProperties>
</file>